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C0" w:rsidRDefault="00FE6DC0" w:rsidP="00D4796D">
      <w:pPr>
        <w:pStyle w:val="Default"/>
        <w:jc w:val="center"/>
        <w:rPr>
          <w:b/>
          <w:bCs/>
          <w:sz w:val="28"/>
          <w:szCs w:val="28"/>
        </w:rPr>
      </w:pPr>
    </w:p>
    <w:p w:rsidR="007227FC" w:rsidRDefault="007227FC" w:rsidP="007B4F79">
      <w:pPr>
        <w:pStyle w:val="Default"/>
        <w:jc w:val="center"/>
        <w:rPr>
          <w:b/>
          <w:bCs/>
          <w:sz w:val="22"/>
          <w:szCs w:val="22"/>
        </w:rPr>
      </w:pPr>
      <w:r>
        <w:rPr>
          <w:b/>
          <w:bCs/>
          <w:sz w:val="28"/>
          <w:szCs w:val="28"/>
        </w:rPr>
        <w:t>S</w:t>
      </w:r>
      <w:r>
        <w:rPr>
          <w:b/>
          <w:bCs/>
          <w:sz w:val="22"/>
          <w:szCs w:val="22"/>
        </w:rPr>
        <w:t xml:space="preserve">PECYFIKACJA </w:t>
      </w:r>
      <w:r>
        <w:rPr>
          <w:b/>
          <w:bCs/>
          <w:sz w:val="28"/>
          <w:szCs w:val="28"/>
        </w:rPr>
        <w:t>W</w:t>
      </w:r>
      <w:r>
        <w:rPr>
          <w:b/>
          <w:bCs/>
          <w:sz w:val="22"/>
          <w:szCs w:val="22"/>
        </w:rPr>
        <w:t xml:space="preserve">ARUNKÓW </w:t>
      </w:r>
      <w:r>
        <w:rPr>
          <w:b/>
          <w:bCs/>
          <w:sz w:val="28"/>
          <w:szCs w:val="28"/>
        </w:rPr>
        <w:t>Z</w:t>
      </w:r>
      <w:r>
        <w:rPr>
          <w:b/>
          <w:bCs/>
          <w:sz w:val="22"/>
          <w:szCs w:val="22"/>
        </w:rPr>
        <w:t>AMÓWIENIA</w:t>
      </w:r>
    </w:p>
    <w:p w:rsidR="00D4796D" w:rsidRDefault="00D4796D" w:rsidP="00D4796D">
      <w:pPr>
        <w:pStyle w:val="Default"/>
        <w:jc w:val="center"/>
        <w:rPr>
          <w:b/>
          <w:bCs/>
          <w:sz w:val="22"/>
          <w:szCs w:val="22"/>
        </w:rPr>
      </w:pPr>
    </w:p>
    <w:p w:rsidR="00D4796D" w:rsidRDefault="00D4796D" w:rsidP="00D4796D">
      <w:pPr>
        <w:pStyle w:val="Default"/>
        <w:jc w:val="center"/>
        <w:rPr>
          <w:b/>
          <w:bCs/>
          <w:sz w:val="22"/>
          <w:szCs w:val="22"/>
        </w:rPr>
      </w:pPr>
    </w:p>
    <w:p w:rsidR="00D4796D" w:rsidRDefault="00D4796D" w:rsidP="00D4796D">
      <w:pPr>
        <w:pStyle w:val="Default"/>
        <w:jc w:val="center"/>
        <w:rPr>
          <w:sz w:val="22"/>
          <w:szCs w:val="22"/>
        </w:rPr>
      </w:pPr>
    </w:p>
    <w:p w:rsidR="007227FC" w:rsidRDefault="007227FC" w:rsidP="007227FC">
      <w:pPr>
        <w:pStyle w:val="Default"/>
        <w:rPr>
          <w:sz w:val="22"/>
          <w:szCs w:val="22"/>
        </w:rPr>
      </w:pPr>
      <w:r>
        <w:rPr>
          <w:sz w:val="22"/>
          <w:szCs w:val="22"/>
        </w:rPr>
        <w:t xml:space="preserve">w postępowaniu o udzielenie zamówienia publicznego prowadzonym w </w:t>
      </w:r>
      <w:r>
        <w:rPr>
          <w:b/>
          <w:bCs/>
          <w:sz w:val="22"/>
          <w:szCs w:val="22"/>
        </w:rPr>
        <w:t xml:space="preserve">trybie podstawowym </w:t>
      </w:r>
      <w:r>
        <w:rPr>
          <w:sz w:val="22"/>
          <w:szCs w:val="22"/>
        </w:rPr>
        <w:t xml:space="preserve">pn: </w:t>
      </w:r>
    </w:p>
    <w:p w:rsidR="003E65FF" w:rsidRDefault="003E65FF" w:rsidP="003E65FF">
      <w:pPr>
        <w:pStyle w:val="Default"/>
        <w:rPr>
          <w:sz w:val="22"/>
          <w:szCs w:val="22"/>
        </w:rPr>
      </w:pPr>
    </w:p>
    <w:p w:rsidR="003E65FF" w:rsidRDefault="003E65FF" w:rsidP="003E65FF">
      <w:pPr>
        <w:pStyle w:val="Default"/>
        <w:rPr>
          <w:sz w:val="22"/>
          <w:szCs w:val="22"/>
        </w:rPr>
      </w:pPr>
    </w:p>
    <w:p w:rsidR="007227FC" w:rsidRDefault="003E65FF" w:rsidP="003E65FF">
      <w:pPr>
        <w:pStyle w:val="Default"/>
        <w:shd w:val="clear" w:color="auto" w:fill="F2F2F2" w:themeFill="background1" w:themeFillShade="F2"/>
        <w:jc w:val="center"/>
        <w:rPr>
          <w:b/>
          <w:bCs/>
          <w:sz w:val="28"/>
          <w:szCs w:val="28"/>
        </w:rPr>
      </w:pPr>
      <w:bookmarkStart w:id="0" w:name="_GoBack"/>
      <w:r>
        <w:rPr>
          <w:b/>
          <w:bCs/>
          <w:sz w:val="28"/>
          <w:szCs w:val="28"/>
        </w:rPr>
        <w:t xml:space="preserve">MODERNIZACJA STACJI UZDATNIANIA WODY W </w:t>
      </w:r>
      <w:r w:rsidR="009A7237">
        <w:rPr>
          <w:b/>
          <w:bCs/>
          <w:sz w:val="28"/>
          <w:szCs w:val="28"/>
        </w:rPr>
        <w:t>MIEJSCOWOŚCI TCZÓW</w:t>
      </w:r>
    </w:p>
    <w:bookmarkEnd w:id="0"/>
    <w:p w:rsidR="00D4796D" w:rsidRDefault="00D4796D" w:rsidP="007227FC">
      <w:pPr>
        <w:pStyle w:val="Default"/>
        <w:rPr>
          <w:b/>
          <w:bCs/>
          <w:sz w:val="28"/>
          <w:szCs w:val="28"/>
        </w:rPr>
      </w:pPr>
    </w:p>
    <w:p w:rsidR="00D4796D" w:rsidRDefault="00D4796D" w:rsidP="007227FC">
      <w:pPr>
        <w:pStyle w:val="Default"/>
        <w:rPr>
          <w:sz w:val="28"/>
          <w:szCs w:val="28"/>
        </w:rPr>
      </w:pPr>
    </w:p>
    <w:p w:rsidR="007227FC" w:rsidRDefault="007227FC" w:rsidP="007227FC">
      <w:pPr>
        <w:pStyle w:val="Default"/>
        <w:rPr>
          <w:sz w:val="22"/>
          <w:szCs w:val="22"/>
        </w:rPr>
      </w:pPr>
      <w:r>
        <w:rPr>
          <w:sz w:val="22"/>
          <w:szCs w:val="22"/>
        </w:rPr>
        <w:t xml:space="preserve">Wartość szacunkowa zamówienia poniżej wyrażonej w złotych równowartości kwoty 5 350 000 EURO </w:t>
      </w:r>
    </w:p>
    <w:p w:rsidR="00084091" w:rsidRDefault="00084091" w:rsidP="007227FC">
      <w:pPr>
        <w:pStyle w:val="Default"/>
        <w:rPr>
          <w:sz w:val="22"/>
          <w:szCs w:val="22"/>
        </w:rPr>
      </w:pPr>
    </w:p>
    <w:p w:rsidR="003E50B9" w:rsidRPr="00084091" w:rsidRDefault="007227FC" w:rsidP="007227FC">
      <w:pPr>
        <w:rPr>
          <w:b/>
          <w:i/>
          <w:iCs/>
          <w:sz w:val="23"/>
          <w:szCs w:val="23"/>
        </w:rPr>
      </w:pPr>
      <w:r w:rsidRPr="00084091">
        <w:rPr>
          <w:b/>
          <w:i/>
          <w:iCs/>
          <w:sz w:val="23"/>
          <w:szCs w:val="23"/>
        </w:rPr>
        <w:t>Inwestycja dofinansowana ze środków Rządowego Funduszu Inwestycji Lokalnych</w:t>
      </w:r>
    </w:p>
    <w:p w:rsidR="007227FC" w:rsidRDefault="007227FC" w:rsidP="007227FC">
      <w:pPr>
        <w:rPr>
          <w:i/>
          <w:iCs/>
          <w:sz w:val="23"/>
          <w:szCs w:val="23"/>
        </w:rPr>
      </w:pPr>
    </w:p>
    <w:p w:rsidR="007227FC" w:rsidRDefault="007227FC" w:rsidP="007227FC">
      <w:pPr>
        <w:pStyle w:val="Default"/>
      </w:pPr>
    </w:p>
    <w:p w:rsidR="007227FC" w:rsidRDefault="007227FC" w:rsidP="007227FC">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 xml:space="preserve">Uwaga: Zgodnie z art. 61. ust. 1. oraz art. 63 ust. 2 ustawy z dnia 11 września 2019 r. Prawo Zamówień Publicznych komunikacja w niniejszym postępowaniu odbywa się wyłącznie przy użyciu środków </w:t>
      </w:r>
    </w:p>
    <w:p w:rsidR="007227FC" w:rsidRDefault="007227FC" w:rsidP="007227FC">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 xml:space="preserve">komunikacji elektronicznej, pliki należy opatrzyć: </w:t>
      </w:r>
    </w:p>
    <w:p w:rsidR="007227FC" w:rsidRDefault="007227FC" w:rsidP="007227FC">
      <w:pPr>
        <w:pStyle w:val="Default"/>
        <w:pBdr>
          <w:top w:val="single" w:sz="4" w:space="1" w:color="auto"/>
          <w:left w:val="single" w:sz="4" w:space="4" w:color="auto"/>
          <w:bottom w:val="single" w:sz="4" w:space="1" w:color="auto"/>
          <w:right w:val="single" w:sz="4" w:space="4" w:color="auto"/>
        </w:pBdr>
        <w:spacing w:after="152"/>
        <w:rPr>
          <w:sz w:val="22"/>
          <w:szCs w:val="22"/>
        </w:rPr>
      </w:pPr>
      <w:r>
        <w:rPr>
          <w:b/>
          <w:bCs/>
          <w:sz w:val="22"/>
          <w:szCs w:val="22"/>
        </w:rPr>
        <w:t xml:space="preserve">- kwalifikowanym podpisem elektronicznym, </w:t>
      </w:r>
    </w:p>
    <w:p w:rsidR="007227FC" w:rsidRDefault="007227FC" w:rsidP="007227FC">
      <w:pPr>
        <w:pStyle w:val="Default"/>
        <w:pBdr>
          <w:top w:val="single" w:sz="4" w:space="1" w:color="auto"/>
          <w:left w:val="single" w:sz="4" w:space="4" w:color="auto"/>
          <w:bottom w:val="single" w:sz="4" w:space="1" w:color="auto"/>
          <w:right w:val="single" w:sz="4" w:space="4" w:color="auto"/>
        </w:pBdr>
        <w:spacing w:after="152"/>
        <w:rPr>
          <w:sz w:val="22"/>
          <w:szCs w:val="22"/>
        </w:rPr>
      </w:pPr>
      <w:r>
        <w:rPr>
          <w:b/>
          <w:bCs/>
          <w:sz w:val="22"/>
          <w:szCs w:val="22"/>
        </w:rPr>
        <w:t xml:space="preserve">- podpisem zaufanym, </w:t>
      </w:r>
    </w:p>
    <w:p w:rsidR="007227FC" w:rsidRDefault="007227FC" w:rsidP="007227FC">
      <w:pPr>
        <w:pStyle w:val="Default"/>
        <w:pBdr>
          <w:top w:val="single" w:sz="4" w:space="1" w:color="auto"/>
          <w:left w:val="single" w:sz="4" w:space="4" w:color="auto"/>
          <w:bottom w:val="single" w:sz="4" w:space="1" w:color="auto"/>
          <w:right w:val="single" w:sz="4" w:space="4" w:color="auto"/>
        </w:pBdr>
        <w:rPr>
          <w:sz w:val="22"/>
          <w:szCs w:val="22"/>
        </w:rPr>
      </w:pPr>
      <w:r>
        <w:rPr>
          <w:b/>
          <w:bCs/>
          <w:sz w:val="22"/>
          <w:szCs w:val="22"/>
        </w:rPr>
        <w:t xml:space="preserve">- lub podpisem osobistym. </w:t>
      </w:r>
    </w:p>
    <w:p w:rsidR="007227FC" w:rsidRDefault="007227FC" w:rsidP="007227FC"/>
    <w:p w:rsidR="007227FC" w:rsidRDefault="007227FC" w:rsidP="007227FC">
      <w:pPr>
        <w:pStyle w:val="Default"/>
      </w:pPr>
    </w:p>
    <w:p w:rsidR="007227FC" w:rsidRDefault="007227FC" w:rsidP="007227FC">
      <w:pPr>
        <w:pStyle w:val="Default"/>
        <w:rPr>
          <w:b/>
          <w:bCs/>
          <w:sz w:val="22"/>
          <w:szCs w:val="22"/>
        </w:rPr>
      </w:pPr>
      <w:r>
        <w:rPr>
          <w:b/>
          <w:bCs/>
          <w:sz w:val="22"/>
          <w:szCs w:val="22"/>
        </w:rPr>
        <w:t>Nr referencyjny nadany sprawie przez Zamawiającego: GPR.271.</w:t>
      </w:r>
      <w:r w:rsidR="003E65FF">
        <w:rPr>
          <w:b/>
          <w:bCs/>
          <w:sz w:val="22"/>
          <w:szCs w:val="22"/>
        </w:rPr>
        <w:t>5</w:t>
      </w:r>
      <w:r>
        <w:rPr>
          <w:b/>
          <w:bCs/>
          <w:sz w:val="22"/>
          <w:szCs w:val="22"/>
        </w:rPr>
        <w:t xml:space="preserve">.2021 </w:t>
      </w:r>
    </w:p>
    <w:p w:rsidR="00084091" w:rsidRDefault="00084091" w:rsidP="007227FC">
      <w:pPr>
        <w:pStyle w:val="Default"/>
        <w:rPr>
          <w:b/>
          <w:bCs/>
          <w:sz w:val="22"/>
          <w:szCs w:val="22"/>
        </w:rPr>
      </w:pPr>
    </w:p>
    <w:p w:rsidR="00084091" w:rsidRDefault="00084091" w:rsidP="007227FC">
      <w:pPr>
        <w:pStyle w:val="Default"/>
        <w:rPr>
          <w:b/>
          <w:bCs/>
          <w:sz w:val="22"/>
          <w:szCs w:val="22"/>
        </w:rPr>
      </w:pPr>
    </w:p>
    <w:p w:rsidR="00084091" w:rsidRDefault="00084091" w:rsidP="007227FC">
      <w:pPr>
        <w:pStyle w:val="Default"/>
        <w:rPr>
          <w:b/>
          <w:bCs/>
          <w:sz w:val="22"/>
          <w:szCs w:val="22"/>
        </w:rPr>
      </w:pPr>
    </w:p>
    <w:p w:rsidR="00084091" w:rsidRDefault="00084091" w:rsidP="007227FC">
      <w:pPr>
        <w:pStyle w:val="Default"/>
        <w:rPr>
          <w:b/>
          <w:bCs/>
          <w:sz w:val="22"/>
          <w:szCs w:val="22"/>
        </w:rPr>
      </w:pPr>
    </w:p>
    <w:p w:rsidR="00084091" w:rsidRDefault="00084091" w:rsidP="007227FC">
      <w:pPr>
        <w:pStyle w:val="Default"/>
        <w:rPr>
          <w:sz w:val="22"/>
          <w:szCs w:val="22"/>
        </w:rPr>
      </w:pPr>
    </w:p>
    <w:p w:rsidR="007227FC" w:rsidRDefault="007227FC" w:rsidP="00084091">
      <w:pPr>
        <w:pStyle w:val="Default"/>
        <w:jc w:val="center"/>
        <w:rPr>
          <w:rFonts w:ascii="Arial" w:hAnsi="Arial" w:cs="Arial"/>
          <w:sz w:val="22"/>
          <w:szCs w:val="22"/>
        </w:rPr>
      </w:pPr>
      <w:r>
        <w:rPr>
          <w:rFonts w:ascii="Arial" w:hAnsi="Arial" w:cs="Arial"/>
          <w:b/>
          <w:bCs/>
          <w:sz w:val="22"/>
          <w:szCs w:val="22"/>
        </w:rPr>
        <w:t>Zatwierdził:</w:t>
      </w:r>
    </w:p>
    <w:p w:rsidR="007227FC" w:rsidRDefault="00084091" w:rsidP="003E65FF">
      <w:pPr>
        <w:pStyle w:val="Default"/>
        <w:jc w:val="center"/>
        <w:rPr>
          <w:rFonts w:ascii="Arial" w:hAnsi="Arial" w:cs="Arial"/>
          <w:sz w:val="23"/>
          <w:szCs w:val="23"/>
        </w:rPr>
      </w:pPr>
      <w:r>
        <w:rPr>
          <w:rFonts w:ascii="Arial" w:hAnsi="Arial" w:cs="Arial"/>
          <w:sz w:val="22"/>
          <w:szCs w:val="22"/>
        </w:rPr>
        <w:t>Wójt Gminy Tczów</w:t>
      </w:r>
      <w:r>
        <w:rPr>
          <w:rFonts w:ascii="Arial" w:hAnsi="Arial" w:cs="Arial"/>
          <w:sz w:val="23"/>
          <w:szCs w:val="23"/>
        </w:rPr>
        <w:t>/-/ Arkadiusz Baran</w:t>
      </w:r>
    </w:p>
    <w:p w:rsidR="00084091" w:rsidRDefault="00084091" w:rsidP="007227FC">
      <w:pPr>
        <w:pStyle w:val="Default"/>
        <w:rPr>
          <w:rFonts w:ascii="Arial" w:hAnsi="Arial" w:cs="Arial"/>
          <w:sz w:val="23"/>
          <w:szCs w:val="23"/>
        </w:rPr>
      </w:pPr>
    </w:p>
    <w:p w:rsidR="00084091" w:rsidRDefault="00084091" w:rsidP="007227FC">
      <w:pPr>
        <w:pStyle w:val="Default"/>
        <w:rPr>
          <w:rFonts w:ascii="Arial" w:hAnsi="Arial" w:cs="Arial"/>
          <w:sz w:val="23"/>
          <w:szCs w:val="23"/>
        </w:rPr>
      </w:pPr>
    </w:p>
    <w:p w:rsidR="00084091" w:rsidRDefault="00084091" w:rsidP="007227FC">
      <w:pPr>
        <w:pStyle w:val="Default"/>
        <w:rPr>
          <w:rFonts w:ascii="Arial" w:hAnsi="Arial" w:cs="Arial"/>
          <w:sz w:val="23"/>
          <w:szCs w:val="23"/>
        </w:rPr>
      </w:pPr>
    </w:p>
    <w:p w:rsidR="00084091" w:rsidRDefault="00084091" w:rsidP="007227FC">
      <w:pPr>
        <w:pStyle w:val="Default"/>
        <w:rPr>
          <w:rFonts w:ascii="Arial" w:hAnsi="Arial" w:cs="Arial"/>
          <w:sz w:val="23"/>
          <w:szCs w:val="23"/>
        </w:rPr>
      </w:pPr>
    </w:p>
    <w:p w:rsidR="00084091" w:rsidRDefault="00084091" w:rsidP="007227FC">
      <w:pPr>
        <w:pStyle w:val="Default"/>
        <w:rPr>
          <w:rFonts w:ascii="Arial" w:hAnsi="Arial" w:cs="Arial"/>
          <w:sz w:val="23"/>
          <w:szCs w:val="23"/>
        </w:rPr>
      </w:pPr>
    </w:p>
    <w:p w:rsidR="00084091" w:rsidRDefault="00084091" w:rsidP="007227FC">
      <w:pPr>
        <w:pStyle w:val="Default"/>
        <w:rPr>
          <w:rFonts w:ascii="Arial" w:hAnsi="Arial" w:cs="Arial"/>
          <w:sz w:val="23"/>
          <w:szCs w:val="23"/>
        </w:rPr>
      </w:pPr>
    </w:p>
    <w:p w:rsidR="00084091" w:rsidRDefault="00084091" w:rsidP="007227FC">
      <w:pPr>
        <w:pStyle w:val="Default"/>
        <w:rPr>
          <w:rFonts w:ascii="Arial" w:hAnsi="Arial" w:cs="Arial"/>
          <w:sz w:val="23"/>
          <w:szCs w:val="23"/>
        </w:rPr>
      </w:pPr>
    </w:p>
    <w:p w:rsidR="003E65FF" w:rsidRDefault="003E65FF" w:rsidP="007227FC">
      <w:pPr>
        <w:pStyle w:val="Default"/>
        <w:rPr>
          <w:rFonts w:ascii="Arial" w:hAnsi="Arial" w:cs="Arial"/>
          <w:sz w:val="23"/>
          <w:szCs w:val="23"/>
        </w:rPr>
      </w:pPr>
    </w:p>
    <w:p w:rsidR="003E65FF" w:rsidRDefault="003E65FF" w:rsidP="007227FC">
      <w:pPr>
        <w:pStyle w:val="Default"/>
        <w:rPr>
          <w:rFonts w:ascii="Arial" w:hAnsi="Arial" w:cs="Arial"/>
          <w:sz w:val="23"/>
          <w:szCs w:val="23"/>
        </w:rPr>
      </w:pPr>
    </w:p>
    <w:p w:rsidR="00084091" w:rsidRDefault="00084091" w:rsidP="007227FC">
      <w:pPr>
        <w:pStyle w:val="Default"/>
        <w:rPr>
          <w:rFonts w:ascii="Arial" w:hAnsi="Arial" w:cs="Arial"/>
          <w:sz w:val="23"/>
          <w:szCs w:val="23"/>
        </w:rPr>
      </w:pPr>
    </w:p>
    <w:p w:rsidR="007227FC" w:rsidRDefault="00084091" w:rsidP="00084091">
      <w:pPr>
        <w:jc w:val="center"/>
        <w:rPr>
          <w:b/>
          <w:bCs/>
        </w:rPr>
      </w:pPr>
      <w:r>
        <w:rPr>
          <w:b/>
          <w:bCs/>
        </w:rPr>
        <w:t>Tczów</w:t>
      </w:r>
      <w:r w:rsidR="007227FC">
        <w:rPr>
          <w:b/>
          <w:bCs/>
        </w:rPr>
        <w:t xml:space="preserve">, dnia </w:t>
      </w:r>
      <w:r w:rsidR="003E65FF">
        <w:rPr>
          <w:b/>
          <w:bCs/>
        </w:rPr>
        <w:t>1</w:t>
      </w:r>
      <w:r w:rsidR="007B4F79">
        <w:rPr>
          <w:b/>
          <w:bCs/>
        </w:rPr>
        <w:t>8</w:t>
      </w:r>
      <w:r w:rsidR="007227FC">
        <w:rPr>
          <w:b/>
          <w:bCs/>
        </w:rPr>
        <w:t>.</w:t>
      </w:r>
      <w:r>
        <w:rPr>
          <w:b/>
          <w:bCs/>
        </w:rPr>
        <w:t>10</w:t>
      </w:r>
      <w:r w:rsidR="007227FC">
        <w:rPr>
          <w:b/>
          <w:bCs/>
        </w:rPr>
        <w:t>.2021 r.</w:t>
      </w:r>
    </w:p>
    <w:p w:rsidR="007227FC" w:rsidRDefault="007227FC" w:rsidP="007227FC">
      <w:pPr>
        <w:rPr>
          <w:b/>
          <w:bCs/>
        </w:rPr>
      </w:pPr>
    </w:p>
    <w:p w:rsidR="007227FC" w:rsidRDefault="007227FC" w:rsidP="00084091">
      <w:pPr>
        <w:pStyle w:val="Default"/>
        <w:rPr>
          <w:sz w:val="22"/>
          <w:szCs w:val="22"/>
        </w:rPr>
      </w:pPr>
      <w:r>
        <w:rPr>
          <w:b/>
          <w:bCs/>
          <w:sz w:val="22"/>
          <w:szCs w:val="22"/>
        </w:rPr>
        <w:t xml:space="preserve">SPIS TREŚCI </w:t>
      </w:r>
    </w:p>
    <w:p w:rsidR="007227FC" w:rsidRDefault="007227FC" w:rsidP="00084091">
      <w:pPr>
        <w:pStyle w:val="Default"/>
        <w:rPr>
          <w:sz w:val="20"/>
          <w:szCs w:val="20"/>
        </w:rPr>
      </w:pPr>
      <w:r>
        <w:rPr>
          <w:sz w:val="20"/>
          <w:szCs w:val="20"/>
        </w:rPr>
        <w:t>I. INFORMACJE OGÓLNE ...........................</w:t>
      </w:r>
      <w:r w:rsidR="00626E86">
        <w:rPr>
          <w:sz w:val="20"/>
          <w:szCs w:val="20"/>
        </w:rPr>
        <w:t>............</w:t>
      </w:r>
      <w:r>
        <w:rPr>
          <w:sz w:val="20"/>
          <w:szCs w:val="20"/>
        </w:rPr>
        <w:t>....................................................................</w:t>
      </w:r>
      <w:r w:rsidR="00205547">
        <w:rPr>
          <w:sz w:val="20"/>
          <w:szCs w:val="20"/>
        </w:rPr>
        <w:t>.........</w:t>
      </w:r>
      <w:r>
        <w:rPr>
          <w:sz w:val="20"/>
          <w:szCs w:val="20"/>
        </w:rPr>
        <w:t xml:space="preserve">.................. 3 </w:t>
      </w:r>
    </w:p>
    <w:p w:rsidR="007227FC" w:rsidRDefault="007227FC" w:rsidP="00084091">
      <w:pPr>
        <w:pStyle w:val="Default"/>
        <w:rPr>
          <w:sz w:val="20"/>
          <w:szCs w:val="20"/>
        </w:rPr>
      </w:pPr>
      <w:r>
        <w:rPr>
          <w:sz w:val="20"/>
          <w:szCs w:val="20"/>
        </w:rPr>
        <w:t>II. OPIS PRZEDMIOTU ZAMÓWIENIA .........................................................</w:t>
      </w:r>
      <w:r w:rsidR="00626E86">
        <w:rPr>
          <w:sz w:val="20"/>
          <w:szCs w:val="20"/>
        </w:rPr>
        <w:t>.........</w:t>
      </w:r>
      <w:r>
        <w:rPr>
          <w:sz w:val="20"/>
          <w:szCs w:val="20"/>
        </w:rPr>
        <w:t>................................</w:t>
      </w:r>
      <w:r w:rsidR="00205547">
        <w:rPr>
          <w:sz w:val="20"/>
          <w:szCs w:val="20"/>
        </w:rPr>
        <w:t>.........</w:t>
      </w:r>
      <w:r>
        <w:rPr>
          <w:sz w:val="20"/>
          <w:szCs w:val="20"/>
        </w:rPr>
        <w:t>.....</w:t>
      </w:r>
      <w:r w:rsidR="00384488">
        <w:rPr>
          <w:sz w:val="20"/>
          <w:szCs w:val="20"/>
        </w:rPr>
        <w:t>.</w:t>
      </w:r>
      <w:r>
        <w:rPr>
          <w:sz w:val="20"/>
          <w:szCs w:val="20"/>
        </w:rPr>
        <w:t xml:space="preserve">.. </w:t>
      </w:r>
      <w:r w:rsidR="00384488">
        <w:rPr>
          <w:sz w:val="20"/>
          <w:szCs w:val="20"/>
        </w:rPr>
        <w:t>3</w:t>
      </w:r>
      <w:r>
        <w:rPr>
          <w:sz w:val="20"/>
          <w:szCs w:val="20"/>
        </w:rPr>
        <w:t xml:space="preserve"> </w:t>
      </w:r>
    </w:p>
    <w:p w:rsidR="007227FC" w:rsidRDefault="007227FC" w:rsidP="00084091">
      <w:pPr>
        <w:pStyle w:val="Default"/>
        <w:rPr>
          <w:sz w:val="20"/>
          <w:szCs w:val="20"/>
        </w:rPr>
      </w:pPr>
      <w:r>
        <w:rPr>
          <w:sz w:val="20"/>
          <w:szCs w:val="20"/>
        </w:rPr>
        <w:t>III. TERMIN WYKONANIA ZAMÓWIENIA .............................................................</w:t>
      </w:r>
      <w:r w:rsidR="006F0B28">
        <w:rPr>
          <w:sz w:val="20"/>
          <w:szCs w:val="20"/>
        </w:rPr>
        <w:t>...........</w:t>
      </w:r>
      <w:r>
        <w:rPr>
          <w:sz w:val="20"/>
          <w:szCs w:val="20"/>
        </w:rPr>
        <w:t>...................</w:t>
      </w:r>
      <w:r w:rsidR="00205547">
        <w:rPr>
          <w:sz w:val="20"/>
          <w:szCs w:val="20"/>
        </w:rPr>
        <w:t>........</w:t>
      </w:r>
      <w:r>
        <w:rPr>
          <w:sz w:val="20"/>
          <w:szCs w:val="20"/>
        </w:rPr>
        <w:t>..</w:t>
      </w:r>
      <w:r w:rsidR="00384488">
        <w:rPr>
          <w:sz w:val="20"/>
          <w:szCs w:val="20"/>
        </w:rPr>
        <w:t>.....</w:t>
      </w:r>
      <w:r w:rsidR="00205547">
        <w:rPr>
          <w:sz w:val="20"/>
          <w:szCs w:val="20"/>
        </w:rPr>
        <w:t>.</w:t>
      </w:r>
      <w:r w:rsidR="00384488">
        <w:rPr>
          <w:sz w:val="20"/>
          <w:szCs w:val="20"/>
        </w:rPr>
        <w:t>...</w:t>
      </w:r>
      <w:r>
        <w:rPr>
          <w:sz w:val="20"/>
          <w:szCs w:val="20"/>
        </w:rPr>
        <w:t xml:space="preserve"> </w:t>
      </w:r>
      <w:r w:rsidR="00384488">
        <w:rPr>
          <w:sz w:val="20"/>
          <w:szCs w:val="20"/>
        </w:rPr>
        <w:t>6</w:t>
      </w:r>
      <w:r>
        <w:rPr>
          <w:sz w:val="20"/>
          <w:szCs w:val="20"/>
        </w:rPr>
        <w:t xml:space="preserve"> </w:t>
      </w:r>
    </w:p>
    <w:p w:rsidR="007227FC" w:rsidRDefault="007227FC" w:rsidP="00084091">
      <w:pPr>
        <w:pStyle w:val="Default"/>
        <w:rPr>
          <w:sz w:val="20"/>
          <w:szCs w:val="20"/>
        </w:rPr>
      </w:pPr>
      <w:r>
        <w:rPr>
          <w:sz w:val="20"/>
          <w:szCs w:val="20"/>
        </w:rPr>
        <w:t>IV. WARUNKI UDZIAŁU W POSTĘPOWANIU I PODSTAWY WYKLUCZENIA .</w:t>
      </w:r>
      <w:r w:rsidR="006F0B28">
        <w:rPr>
          <w:sz w:val="20"/>
          <w:szCs w:val="20"/>
        </w:rPr>
        <w:t>.........</w:t>
      </w:r>
      <w:r>
        <w:rPr>
          <w:sz w:val="20"/>
          <w:szCs w:val="20"/>
        </w:rPr>
        <w:t>...................</w:t>
      </w:r>
      <w:r w:rsidR="00205547">
        <w:rPr>
          <w:sz w:val="20"/>
          <w:szCs w:val="20"/>
        </w:rPr>
        <w:t>..................</w:t>
      </w:r>
      <w:r>
        <w:rPr>
          <w:sz w:val="20"/>
          <w:szCs w:val="20"/>
        </w:rPr>
        <w:t xml:space="preserve">........... </w:t>
      </w:r>
      <w:r w:rsidR="00205547">
        <w:rPr>
          <w:sz w:val="20"/>
          <w:szCs w:val="20"/>
        </w:rPr>
        <w:t>6</w:t>
      </w:r>
      <w:r>
        <w:rPr>
          <w:sz w:val="20"/>
          <w:szCs w:val="20"/>
        </w:rPr>
        <w:t xml:space="preserve"> </w:t>
      </w:r>
    </w:p>
    <w:p w:rsidR="007227FC" w:rsidRDefault="007227FC" w:rsidP="00084091">
      <w:pPr>
        <w:pStyle w:val="Default"/>
        <w:rPr>
          <w:sz w:val="20"/>
          <w:szCs w:val="20"/>
        </w:rPr>
      </w:pPr>
      <w:r>
        <w:rPr>
          <w:sz w:val="20"/>
          <w:szCs w:val="20"/>
        </w:rPr>
        <w:t>V. PODSTAWY WYKLUCZENIA Z POSTĘPOWANIA ..........................</w:t>
      </w:r>
      <w:r w:rsidR="006F0B28">
        <w:rPr>
          <w:sz w:val="20"/>
          <w:szCs w:val="20"/>
        </w:rPr>
        <w:t>..........</w:t>
      </w:r>
      <w:r>
        <w:rPr>
          <w:sz w:val="20"/>
          <w:szCs w:val="20"/>
        </w:rPr>
        <w:t>...................................</w:t>
      </w:r>
      <w:r w:rsidR="00205547">
        <w:rPr>
          <w:sz w:val="20"/>
          <w:szCs w:val="20"/>
        </w:rPr>
        <w:t>....................</w:t>
      </w:r>
      <w:r>
        <w:rPr>
          <w:sz w:val="20"/>
          <w:szCs w:val="20"/>
        </w:rPr>
        <w:t xml:space="preserve">.... </w:t>
      </w:r>
      <w:r w:rsidR="00205547">
        <w:rPr>
          <w:sz w:val="20"/>
          <w:szCs w:val="20"/>
        </w:rPr>
        <w:t>8</w:t>
      </w:r>
      <w:r>
        <w:rPr>
          <w:sz w:val="20"/>
          <w:szCs w:val="20"/>
        </w:rPr>
        <w:t xml:space="preserve"> </w:t>
      </w:r>
    </w:p>
    <w:p w:rsidR="007227FC" w:rsidRDefault="007227FC" w:rsidP="00084091">
      <w:pPr>
        <w:pStyle w:val="Default"/>
        <w:rPr>
          <w:sz w:val="20"/>
          <w:szCs w:val="20"/>
        </w:rPr>
      </w:pPr>
      <w:r>
        <w:rPr>
          <w:sz w:val="20"/>
          <w:szCs w:val="20"/>
        </w:rPr>
        <w:t xml:space="preserve">VI. OŚWIADCZENIE WYKONAWCY O NIEPODLEGANIU WYKLUCZENIU, SPEŁNIANIU WARUNKÓW UDZIAŁU W </w:t>
      </w:r>
    </w:p>
    <w:p w:rsidR="007227FC" w:rsidRDefault="007227FC" w:rsidP="00084091">
      <w:pPr>
        <w:pStyle w:val="Default"/>
        <w:rPr>
          <w:sz w:val="20"/>
          <w:szCs w:val="20"/>
        </w:rPr>
      </w:pPr>
      <w:r>
        <w:rPr>
          <w:sz w:val="20"/>
          <w:szCs w:val="20"/>
        </w:rPr>
        <w:t>POSTĘPOWANIU ....................................</w:t>
      </w:r>
      <w:r w:rsidR="006F0B28">
        <w:rPr>
          <w:sz w:val="20"/>
          <w:szCs w:val="20"/>
        </w:rPr>
        <w:t>..........................</w:t>
      </w:r>
      <w:r>
        <w:rPr>
          <w:sz w:val="20"/>
          <w:szCs w:val="20"/>
        </w:rPr>
        <w:t>......................................</w:t>
      </w:r>
      <w:r w:rsidR="00205547">
        <w:rPr>
          <w:sz w:val="20"/>
          <w:szCs w:val="20"/>
        </w:rPr>
        <w:t>........................................</w:t>
      </w:r>
      <w:r>
        <w:rPr>
          <w:sz w:val="20"/>
          <w:szCs w:val="20"/>
        </w:rPr>
        <w:t>..... 1</w:t>
      </w:r>
      <w:r w:rsidR="00205547">
        <w:rPr>
          <w:sz w:val="20"/>
          <w:szCs w:val="20"/>
        </w:rPr>
        <w:t>0</w:t>
      </w:r>
      <w:r>
        <w:rPr>
          <w:sz w:val="20"/>
          <w:szCs w:val="20"/>
        </w:rPr>
        <w:t xml:space="preserve"> </w:t>
      </w:r>
    </w:p>
    <w:p w:rsidR="007227FC" w:rsidRDefault="007227FC" w:rsidP="00084091">
      <w:pPr>
        <w:pStyle w:val="Default"/>
        <w:rPr>
          <w:sz w:val="20"/>
          <w:szCs w:val="20"/>
        </w:rPr>
      </w:pPr>
      <w:r>
        <w:rPr>
          <w:sz w:val="20"/>
          <w:szCs w:val="20"/>
        </w:rPr>
        <w:t>VII. DOKUMENTY I OŚWIADCZENIA WYMAGANE PRZY POLEGANIU NA ZAS</w:t>
      </w:r>
      <w:r w:rsidR="006F0B28">
        <w:rPr>
          <w:sz w:val="20"/>
          <w:szCs w:val="20"/>
        </w:rPr>
        <w:t>OBACH PODMIOTÓW TRZECICH ...</w:t>
      </w:r>
      <w:r w:rsidR="00205547">
        <w:rPr>
          <w:sz w:val="20"/>
          <w:szCs w:val="20"/>
        </w:rPr>
        <w:t xml:space="preserve"> 11</w:t>
      </w:r>
    </w:p>
    <w:p w:rsidR="007227FC" w:rsidRDefault="007227FC" w:rsidP="00084091">
      <w:pPr>
        <w:pStyle w:val="Default"/>
        <w:rPr>
          <w:sz w:val="20"/>
          <w:szCs w:val="20"/>
        </w:rPr>
      </w:pPr>
      <w:r>
        <w:rPr>
          <w:sz w:val="20"/>
          <w:szCs w:val="20"/>
        </w:rPr>
        <w:t>VIII. INFORMACJA DLA WYKONAWCÓW WSPÓLNIE UBIEGAJĄCYCH SIĘ O UDZIELENIE ZAMÓWIENIA (SPÓŁKI CYWILNE/KONSORCJA) ................................................................................................................................</w:t>
      </w:r>
      <w:r w:rsidR="00205547">
        <w:rPr>
          <w:sz w:val="20"/>
          <w:szCs w:val="20"/>
        </w:rPr>
        <w:t>...</w:t>
      </w:r>
      <w:r>
        <w:rPr>
          <w:sz w:val="20"/>
          <w:szCs w:val="20"/>
        </w:rPr>
        <w:t>..... 1</w:t>
      </w:r>
      <w:r w:rsidR="00205547">
        <w:rPr>
          <w:sz w:val="20"/>
          <w:szCs w:val="20"/>
        </w:rPr>
        <w:t>2</w:t>
      </w:r>
      <w:r>
        <w:rPr>
          <w:sz w:val="20"/>
          <w:szCs w:val="20"/>
        </w:rPr>
        <w:t xml:space="preserve"> </w:t>
      </w:r>
    </w:p>
    <w:p w:rsidR="007227FC" w:rsidRDefault="007227FC" w:rsidP="00084091">
      <w:pPr>
        <w:pStyle w:val="Default"/>
        <w:rPr>
          <w:sz w:val="20"/>
          <w:szCs w:val="20"/>
        </w:rPr>
      </w:pPr>
      <w:r>
        <w:rPr>
          <w:sz w:val="20"/>
          <w:szCs w:val="20"/>
        </w:rPr>
        <w:t>IX. PODWYKONAWSTWO ..................................................................................................</w:t>
      </w:r>
      <w:r w:rsidR="00205547">
        <w:rPr>
          <w:sz w:val="20"/>
          <w:szCs w:val="20"/>
        </w:rPr>
        <w:t>.............................</w:t>
      </w:r>
      <w:r>
        <w:rPr>
          <w:sz w:val="20"/>
          <w:szCs w:val="20"/>
        </w:rPr>
        <w:t>..... 1</w:t>
      </w:r>
      <w:r w:rsidR="00205547">
        <w:rPr>
          <w:sz w:val="20"/>
          <w:szCs w:val="20"/>
        </w:rPr>
        <w:t>2</w:t>
      </w:r>
      <w:r>
        <w:rPr>
          <w:sz w:val="20"/>
          <w:szCs w:val="20"/>
        </w:rPr>
        <w:t xml:space="preserve"> </w:t>
      </w:r>
    </w:p>
    <w:p w:rsidR="007227FC" w:rsidRDefault="007227FC" w:rsidP="00084091">
      <w:pPr>
        <w:pStyle w:val="Default"/>
        <w:rPr>
          <w:sz w:val="20"/>
          <w:szCs w:val="20"/>
        </w:rPr>
      </w:pPr>
      <w:r>
        <w:rPr>
          <w:sz w:val="20"/>
          <w:szCs w:val="20"/>
        </w:rPr>
        <w:t xml:space="preserve">X. PODMIOTOWE ŚRODKI DOWODOWE.............................................................................................................. </w:t>
      </w:r>
      <w:r w:rsidR="00205547">
        <w:rPr>
          <w:sz w:val="20"/>
          <w:szCs w:val="20"/>
        </w:rPr>
        <w:t>12</w:t>
      </w:r>
      <w:r>
        <w:rPr>
          <w:sz w:val="20"/>
          <w:szCs w:val="20"/>
        </w:rPr>
        <w:t xml:space="preserve"> </w:t>
      </w:r>
    </w:p>
    <w:p w:rsidR="007227FC" w:rsidRDefault="007227FC" w:rsidP="00084091">
      <w:pPr>
        <w:pStyle w:val="Default"/>
        <w:rPr>
          <w:sz w:val="20"/>
          <w:szCs w:val="20"/>
        </w:rPr>
      </w:pPr>
      <w:r>
        <w:rPr>
          <w:sz w:val="20"/>
          <w:szCs w:val="20"/>
        </w:rPr>
        <w:t>XI. INFORMACJE O ŚRODKACH KOMUNIKACJI ELEKTRONICZNEJ, PRZY UŻYCIU KTÓRYCH ZAMAWIAJĄCY BĘDZIE KOMUNIKOWA Ł SIĘ Z WYKONAWCAMI, ORAZ INFORMACJE O WYMAGANIACH TECHNICZNYCH I ORGANIZACYJNYCHSPORZĄDZANIA, WYSYŁANIA I ODBIERANIA KORESPONDENCJI ELEKTRONICZNEJ.......</w:t>
      </w:r>
      <w:r w:rsidR="00205547">
        <w:rPr>
          <w:sz w:val="20"/>
          <w:szCs w:val="20"/>
        </w:rPr>
        <w:t>....</w:t>
      </w:r>
      <w:r>
        <w:rPr>
          <w:sz w:val="20"/>
          <w:szCs w:val="20"/>
        </w:rPr>
        <w:t>....</w:t>
      </w:r>
      <w:r w:rsidR="00205547">
        <w:rPr>
          <w:sz w:val="20"/>
          <w:szCs w:val="20"/>
        </w:rPr>
        <w:t>18</w:t>
      </w:r>
      <w:r>
        <w:rPr>
          <w:sz w:val="20"/>
          <w:szCs w:val="20"/>
        </w:rPr>
        <w:t xml:space="preserve"> </w:t>
      </w:r>
    </w:p>
    <w:p w:rsidR="007227FC" w:rsidRDefault="007227FC" w:rsidP="00084091">
      <w:pPr>
        <w:pStyle w:val="Default"/>
        <w:rPr>
          <w:sz w:val="20"/>
          <w:szCs w:val="20"/>
        </w:rPr>
      </w:pPr>
      <w:r>
        <w:rPr>
          <w:sz w:val="20"/>
          <w:szCs w:val="20"/>
        </w:rPr>
        <w:t>XII. OSOBY UPRAWNIONE DO KOMUNIKOWANIA SIĘ</w:t>
      </w:r>
      <w:r w:rsidR="006F0B28">
        <w:rPr>
          <w:sz w:val="20"/>
          <w:szCs w:val="20"/>
        </w:rPr>
        <w:t xml:space="preserve"> Z WYKONAWCAMI .......</w:t>
      </w:r>
      <w:r>
        <w:rPr>
          <w:sz w:val="20"/>
          <w:szCs w:val="20"/>
        </w:rPr>
        <w:t>..............</w:t>
      </w:r>
      <w:r w:rsidR="00205547">
        <w:rPr>
          <w:sz w:val="20"/>
          <w:szCs w:val="20"/>
        </w:rPr>
        <w:t>.............................</w:t>
      </w:r>
      <w:r>
        <w:rPr>
          <w:sz w:val="20"/>
          <w:szCs w:val="20"/>
        </w:rPr>
        <w:t xml:space="preserve">....... </w:t>
      </w:r>
      <w:r w:rsidR="00205547">
        <w:rPr>
          <w:sz w:val="20"/>
          <w:szCs w:val="20"/>
        </w:rPr>
        <w:t>19</w:t>
      </w:r>
      <w:r>
        <w:rPr>
          <w:sz w:val="20"/>
          <w:szCs w:val="20"/>
        </w:rPr>
        <w:t xml:space="preserve"> </w:t>
      </w:r>
    </w:p>
    <w:p w:rsidR="007227FC" w:rsidRDefault="007227FC" w:rsidP="00084091">
      <w:pPr>
        <w:pStyle w:val="Default"/>
        <w:rPr>
          <w:sz w:val="20"/>
          <w:szCs w:val="20"/>
        </w:rPr>
      </w:pPr>
      <w:r>
        <w:rPr>
          <w:sz w:val="20"/>
          <w:szCs w:val="20"/>
        </w:rPr>
        <w:t>XIII. WYMAGANIA DOTYCZĄCE WADIUM ...........................................................................</w:t>
      </w:r>
      <w:r w:rsidR="00205547">
        <w:rPr>
          <w:sz w:val="20"/>
          <w:szCs w:val="20"/>
        </w:rPr>
        <w:t>...........................</w:t>
      </w:r>
      <w:r>
        <w:rPr>
          <w:sz w:val="20"/>
          <w:szCs w:val="20"/>
        </w:rPr>
        <w:t xml:space="preserve">..... </w:t>
      </w:r>
      <w:r w:rsidR="00205547">
        <w:rPr>
          <w:sz w:val="20"/>
          <w:szCs w:val="20"/>
        </w:rPr>
        <w:t>20</w:t>
      </w:r>
      <w:r>
        <w:rPr>
          <w:sz w:val="20"/>
          <w:szCs w:val="20"/>
        </w:rPr>
        <w:t xml:space="preserve"> </w:t>
      </w:r>
    </w:p>
    <w:p w:rsidR="007227FC" w:rsidRDefault="007227FC" w:rsidP="00084091">
      <w:pPr>
        <w:pStyle w:val="Default"/>
        <w:rPr>
          <w:sz w:val="20"/>
          <w:szCs w:val="20"/>
        </w:rPr>
      </w:pPr>
      <w:r>
        <w:rPr>
          <w:sz w:val="20"/>
          <w:szCs w:val="20"/>
        </w:rPr>
        <w:t>XIV. TERMIN ZWIĄZANIA OFERTĄ .....................</w:t>
      </w:r>
      <w:r w:rsidR="006F0B28">
        <w:rPr>
          <w:sz w:val="20"/>
          <w:szCs w:val="20"/>
        </w:rPr>
        <w:t>...</w:t>
      </w:r>
      <w:r>
        <w:rPr>
          <w:sz w:val="20"/>
          <w:szCs w:val="20"/>
        </w:rPr>
        <w:t>...........................................................</w:t>
      </w:r>
      <w:r w:rsidR="00205547">
        <w:rPr>
          <w:sz w:val="20"/>
          <w:szCs w:val="20"/>
        </w:rPr>
        <w:t>........................</w:t>
      </w:r>
      <w:r>
        <w:rPr>
          <w:sz w:val="20"/>
          <w:szCs w:val="20"/>
        </w:rPr>
        <w:t>............ 2</w:t>
      </w:r>
      <w:r w:rsidR="00205547">
        <w:rPr>
          <w:sz w:val="20"/>
          <w:szCs w:val="20"/>
        </w:rPr>
        <w:t>2</w:t>
      </w:r>
      <w:r>
        <w:rPr>
          <w:sz w:val="20"/>
          <w:szCs w:val="20"/>
        </w:rPr>
        <w:t xml:space="preserve"> </w:t>
      </w:r>
    </w:p>
    <w:p w:rsidR="007227FC" w:rsidRDefault="007227FC" w:rsidP="00084091">
      <w:pPr>
        <w:pStyle w:val="Default"/>
        <w:rPr>
          <w:sz w:val="20"/>
          <w:szCs w:val="20"/>
        </w:rPr>
      </w:pPr>
      <w:r>
        <w:rPr>
          <w:sz w:val="20"/>
          <w:szCs w:val="20"/>
        </w:rPr>
        <w:t>XV. OPIS SPOSOBU PRZYGOTOWANIA OFERTY ORAZ DOKUMENTÓW WYMAGANYCH PRZEZ ZAMAWIAJĄ</w:t>
      </w:r>
      <w:r w:rsidR="006F0B28">
        <w:rPr>
          <w:sz w:val="20"/>
          <w:szCs w:val="20"/>
        </w:rPr>
        <w:t>CEGO W SWZ .</w:t>
      </w:r>
      <w:r>
        <w:rPr>
          <w:sz w:val="20"/>
          <w:szCs w:val="20"/>
        </w:rPr>
        <w:t>...................................</w:t>
      </w:r>
      <w:r w:rsidR="00205547">
        <w:rPr>
          <w:sz w:val="20"/>
          <w:szCs w:val="20"/>
        </w:rPr>
        <w:t>.....................................................................................................................</w:t>
      </w:r>
      <w:r>
        <w:rPr>
          <w:sz w:val="20"/>
          <w:szCs w:val="20"/>
        </w:rPr>
        <w:t>....... 2</w:t>
      </w:r>
      <w:r w:rsidR="00205547">
        <w:rPr>
          <w:sz w:val="20"/>
          <w:szCs w:val="20"/>
        </w:rPr>
        <w:t>2</w:t>
      </w:r>
      <w:r>
        <w:rPr>
          <w:sz w:val="20"/>
          <w:szCs w:val="20"/>
        </w:rPr>
        <w:t xml:space="preserve"> </w:t>
      </w:r>
    </w:p>
    <w:p w:rsidR="007227FC" w:rsidRDefault="007227FC" w:rsidP="00084091">
      <w:pPr>
        <w:pStyle w:val="Default"/>
        <w:rPr>
          <w:sz w:val="20"/>
          <w:szCs w:val="20"/>
        </w:rPr>
      </w:pPr>
      <w:r>
        <w:rPr>
          <w:sz w:val="20"/>
          <w:szCs w:val="20"/>
        </w:rPr>
        <w:t>XVI. SPOSÓB ORAZ TERMIN SŁADANIA OFERT .........</w:t>
      </w:r>
      <w:r w:rsidR="006F0B28">
        <w:rPr>
          <w:sz w:val="20"/>
          <w:szCs w:val="20"/>
        </w:rPr>
        <w:t>.</w:t>
      </w:r>
      <w:r>
        <w:rPr>
          <w:sz w:val="20"/>
          <w:szCs w:val="20"/>
        </w:rPr>
        <w:t>..................................</w:t>
      </w:r>
      <w:r w:rsidR="00205547">
        <w:rPr>
          <w:sz w:val="20"/>
          <w:szCs w:val="20"/>
        </w:rPr>
        <w:t>....................................................... 25</w:t>
      </w:r>
      <w:r>
        <w:rPr>
          <w:sz w:val="20"/>
          <w:szCs w:val="20"/>
        </w:rPr>
        <w:t xml:space="preserve"> </w:t>
      </w:r>
    </w:p>
    <w:p w:rsidR="007227FC" w:rsidRDefault="007227FC" w:rsidP="00084091">
      <w:pPr>
        <w:pStyle w:val="Default"/>
        <w:rPr>
          <w:sz w:val="20"/>
          <w:szCs w:val="20"/>
        </w:rPr>
      </w:pPr>
      <w:r>
        <w:rPr>
          <w:sz w:val="20"/>
          <w:szCs w:val="20"/>
        </w:rPr>
        <w:t>XVII. OTWARCIE OFERT .....</w:t>
      </w:r>
      <w:r w:rsidR="006F0B28">
        <w:rPr>
          <w:sz w:val="20"/>
          <w:szCs w:val="20"/>
        </w:rPr>
        <w:t>..................</w:t>
      </w:r>
      <w:r>
        <w:rPr>
          <w:sz w:val="20"/>
          <w:szCs w:val="20"/>
        </w:rPr>
        <w:t>............................................</w:t>
      </w:r>
      <w:r w:rsidR="006F0B28">
        <w:rPr>
          <w:sz w:val="20"/>
          <w:szCs w:val="20"/>
        </w:rPr>
        <w:t>......................</w:t>
      </w:r>
      <w:r w:rsidR="00205547">
        <w:rPr>
          <w:sz w:val="20"/>
          <w:szCs w:val="20"/>
        </w:rPr>
        <w:t>...........................................</w:t>
      </w:r>
      <w:r w:rsidR="006F0B28">
        <w:rPr>
          <w:sz w:val="20"/>
          <w:szCs w:val="20"/>
        </w:rPr>
        <w:t>...</w:t>
      </w:r>
      <w:r w:rsidR="00205547">
        <w:rPr>
          <w:sz w:val="20"/>
          <w:szCs w:val="20"/>
        </w:rPr>
        <w:t xml:space="preserve"> 26</w:t>
      </w:r>
    </w:p>
    <w:p w:rsidR="007227FC" w:rsidRDefault="007227FC" w:rsidP="00084091">
      <w:pPr>
        <w:pStyle w:val="Default"/>
        <w:rPr>
          <w:sz w:val="20"/>
          <w:szCs w:val="20"/>
        </w:rPr>
      </w:pPr>
      <w:r>
        <w:rPr>
          <w:sz w:val="20"/>
          <w:szCs w:val="20"/>
        </w:rPr>
        <w:t>XVIII. OPIS SPOSOBU OBLICZENIA CENY ......................................................</w:t>
      </w:r>
      <w:r w:rsidR="006F0B28">
        <w:rPr>
          <w:sz w:val="20"/>
          <w:szCs w:val="20"/>
        </w:rPr>
        <w:t>.........</w:t>
      </w:r>
      <w:r w:rsidR="00205547">
        <w:rPr>
          <w:sz w:val="20"/>
          <w:szCs w:val="20"/>
        </w:rPr>
        <w:t>.............................................. 26</w:t>
      </w:r>
      <w:r>
        <w:rPr>
          <w:sz w:val="20"/>
          <w:szCs w:val="20"/>
        </w:rPr>
        <w:t xml:space="preserve"> </w:t>
      </w:r>
    </w:p>
    <w:p w:rsidR="007227FC" w:rsidRDefault="007227FC" w:rsidP="00084091">
      <w:pPr>
        <w:pStyle w:val="Default"/>
        <w:rPr>
          <w:sz w:val="20"/>
          <w:szCs w:val="20"/>
        </w:rPr>
      </w:pPr>
      <w:r>
        <w:rPr>
          <w:sz w:val="20"/>
          <w:szCs w:val="20"/>
        </w:rPr>
        <w:t>XIX. OPIS KRYTERIÓW I SPOSOBU OCENY OF</w:t>
      </w:r>
      <w:r w:rsidR="006F0B28">
        <w:rPr>
          <w:sz w:val="20"/>
          <w:szCs w:val="20"/>
        </w:rPr>
        <w:t>ER</w:t>
      </w:r>
      <w:r>
        <w:rPr>
          <w:sz w:val="20"/>
          <w:szCs w:val="20"/>
        </w:rPr>
        <w:t>..........................................</w:t>
      </w:r>
      <w:r w:rsidR="00205547">
        <w:rPr>
          <w:sz w:val="20"/>
          <w:szCs w:val="20"/>
        </w:rPr>
        <w:t>........................................................ 27</w:t>
      </w:r>
    </w:p>
    <w:p w:rsidR="007227FC" w:rsidRDefault="007227FC" w:rsidP="00084091">
      <w:pPr>
        <w:pStyle w:val="Default"/>
        <w:rPr>
          <w:sz w:val="20"/>
          <w:szCs w:val="20"/>
        </w:rPr>
      </w:pPr>
      <w:r>
        <w:rPr>
          <w:sz w:val="20"/>
          <w:szCs w:val="20"/>
        </w:rPr>
        <w:t>XX. INFORMACJA O FORMALNOŚCIACH, JAKIE WINNY BYĆ DOPEŁNIONE PO WYBORZE OFERTY W CELU ZAWARCIA UMOWY W SPRAWIE ZAMÓWIENIA PUBLICZNEGO .................................................</w:t>
      </w:r>
      <w:r w:rsidR="00205547">
        <w:rPr>
          <w:sz w:val="20"/>
          <w:szCs w:val="20"/>
        </w:rPr>
        <w:t>..............</w:t>
      </w:r>
      <w:r>
        <w:rPr>
          <w:sz w:val="20"/>
          <w:szCs w:val="20"/>
        </w:rPr>
        <w:t>..</w:t>
      </w:r>
      <w:r w:rsidR="002062CA">
        <w:rPr>
          <w:sz w:val="20"/>
          <w:szCs w:val="20"/>
        </w:rPr>
        <w:t xml:space="preserve"> </w:t>
      </w:r>
      <w:r>
        <w:rPr>
          <w:sz w:val="20"/>
          <w:szCs w:val="20"/>
        </w:rPr>
        <w:t xml:space="preserve">...... </w:t>
      </w:r>
      <w:r w:rsidR="00205547">
        <w:rPr>
          <w:sz w:val="20"/>
          <w:szCs w:val="20"/>
        </w:rPr>
        <w:t>28</w:t>
      </w:r>
      <w:r>
        <w:rPr>
          <w:sz w:val="20"/>
          <w:szCs w:val="20"/>
        </w:rPr>
        <w:t xml:space="preserve"> </w:t>
      </w:r>
    </w:p>
    <w:p w:rsidR="007227FC" w:rsidRDefault="007227FC" w:rsidP="00084091">
      <w:pPr>
        <w:pStyle w:val="Default"/>
        <w:rPr>
          <w:sz w:val="20"/>
          <w:szCs w:val="20"/>
        </w:rPr>
      </w:pPr>
      <w:r>
        <w:rPr>
          <w:sz w:val="20"/>
          <w:szCs w:val="20"/>
        </w:rPr>
        <w:t>XXI. WYMAGANIA DOTYCZĄCE ZABEZPIECZENIA NALEŻYTEGO WYKONANIA UMOWY ..............</w:t>
      </w:r>
      <w:r w:rsidR="006F0B28">
        <w:rPr>
          <w:sz w:val="20"/>
          <w:szCs w:val="20"/>
        </w:rPr>
        <w:t>.......</w:t>
      </w:r>
      <w:r w:rsidR="00205547">
        <w:rPr>
          <w:sz w:val="20"/>
          <w:szCs w:val="20"/>
        </w:rPr>
        <w:t>......</w:t>
      </w:r>
      <w:r w:rsidR="006F0B28">
        <w:rPr>
          <w:sz w:val="20"/>
          <w:szCs w:val="20"/>
        </w:rPr>
        <w:t>.........</w:t>
      </w:r>
      <w:r w:rsidR="00205547">
        <w:rPr>
          <w:sz w:val="20"/>
          <w:szCs w:val="20"/>
        </w:rPr>
        <w:t xml:space="preserve"> 29</w:t>
      </w:r>
    </w:p>
    <w:p w:rsidR="007227FC" w:rsidRDefault="007227FC" w:rsidP="00084091">
      <w:pPr>
        <w:pStyle w:val="Default"/>
        <w:rPr>
          <w:sz w:val="20"/>
          <w:szCs w:val="20"/>
        </w:rPr>
      </w:pPr>
      <w:r>
        <w:rPr>
          <w:sz w:val="20"/>
          <w:szCs w:val="20"/>
        </w:rPr>
        <w:t>XXII. INFORMACJE O TREŚCI ZAWIERANEJ UMOWY ORAZ MOŻLIWOŚCI JEJ ZMIANY ......................</w:t>
      </w:r>
      <w:r w:rsidR="006F0B28">
        <w:rPr>
          <w:sz w:val="20"/>
          <w:szCs w:val="20"/>
        </w:rPr>
        <w:t>.</w:t>
      </w:r>
      <w:r>
        <w:rPr>
          <w:sz w:val="20"/>
          <w:szCs w:val="20"/>
        </w:rPr>
        <w:t>................ 3</w:t>
      </w:r>
      <w:r w:rsidR="00205547">
        <w:rPr>
          <w:sz w:val="20"/>
          <w:szCs w:val="20"/>
        </w:rPr>
        <w:t>0</w:t>
      </w:r>
      <w:r>
        <w:rPr>
          <w:sz w:val="20"/>
          <w:szCs w:val="20"/>
        </w:rPr>
        <w:t xml:space="preserve"> </w:t>
      </w:r>
    </w:p>
    <w:p w:rsidR="007227FC" w:rsidRDefault="007227FC" w:rsidP="00084091">
      <w:pPr>
        <w:pStyle w:val="Default"/>
        <w:rPr>
          <w:sz w:val="20"/>
          <w:szCs w:val="20"/>
        </w:rPr>
      </w:pPr>
      <w:r>
        <w:rPr>
          <w:sz w:val="20"/>
          <w:szCs w:val="20"/>
        </w:rPr>
        <w:t>XXIII. POUCZENIE O ŚRODKACH OCHRONY PRAWNEJ PRZYSŁUGUJĄCYCH WY</w:t>
      </w:r>
      <w:r w:rsidR="006F0B28">
        <w:rPr>
          <w:sz w:val="20"/>
          <w:szCs w:val="20"/>
        </w:rPr>
        <w:t>KONAWCY ...................</w:t>
      </w:r>
      <w:r>
        <w:rPr>
          <w:sz w:val="20"/>
          <w:szCs w:val="20"/>
        </w:rPr>
        <w:t>............. 3</w:t>
      </w:r>
      <w:r w:rsidR="00205547">
        <w:rPr>
          <w:sz w:val="20"/>
          <w:szCs w:val="20"/>
        </w:rPr>
        <w:t>0</w:t>
      </w:r>
      <w:r>
        <w:rPr>
          <w:sz w:val="20"/>
          <w:szCs w:val="20"/>
        </w:rPr>
        <w:t xml:space="preserve"> </w:t>
      </w:r>
    </w:p>
    <w:p w:rsidR="007227FC" w:rsidRDefault="007227FC" w:rsidP="00084091">
      <w:pPr>
        <w:pStyle w:val="Default"/>
        <w:rPr>
          <w:sz w:val="20"/>
          <w:szCs w:val="20"/>
        </w:rPr>
      </w:pPr>
      <w:r>
        <w:rPr>
          <w:sz w:val="20"/>
          <w:szCs w:val="20"/>
        </w:rPr>
        <w:t>XXIV. OCHRONA DANYCH OSOBOWYCH ............................</w:t>
      </w:r>
      <w:r w:rsidR="006F0B28">
        <w:rPr>
          <w:sz w:val="20"/>
          <w:szCs w:val="20"/>
        </w:rPr>
        <w:t>..............................</w:t>
      </w:r>
      <w:r>
        <w:rPr>
          <w:sz w:val="20"/>
          <w:szCs w:val="20"/>
        </w:rPr>
        <w:t>..............</w:t>
      </w:r>
      <w:r w:rsidR="00205547">
        <w:rPr>
          <w:sz w:val="20"/>
          <w:szCs w:val="20"/>
        </w:rPr>
        <w:t>...............................</w:t>
      </w:r>
      <w:r>
        <w:rPr>
          <w:sz w:val="20"/>
          <w:szCs w:val="20"/>
        </w:rPr>
        <w:t xml:space="preserve">..... </w:t>
      </w:r>
      <w:r w:rsidR="00205547">
        <w:rPr>
          <w:sz w:val="20"/>
          <w:szCs w:val="20"/>
        </w:rPr>
        <w:t>30</w:t>
      </w:r>
      <w:r>
        <w:rPr>
          <w:sz w:val="20"/>
          <w:szCs w:val="20"/>
        </w:rPr>
        <w:t xml:space="preserve"> </w:t>
      </w:r>
    </w:p>
    <w:p w:rsidR="007227FC" w:rsidRDefault="007227FC" w:rsidP="00084091">
      <w:pPr>
        <w:pStyle w:val="Default"/>
        <w:rPr>
          <w:sz w:val="20"/>
          <w:szCs w:val="20"/>
        </w:rPr>
      </w:pPr>
      <w:r>
        <w:rPr>
          <w:sz w:val="20"/>
          <w:szCs w:val="20"/>
        </w:rPr>
        <w:t>XXV. ZAŁĄCZNIKI............</w:t>
      </w:r>
      <w:r w:rsidR="006F0B28">
        <w:rPr>
          <w:sz w:val="20"/>
          <w:szCs w:val="20"/>
        </w:rPr>
        <w:t>.............................</w:t>
      </w:r>
      <w:r>
        <w:rPr>
          <w:sz w:val="20"/>
          <w:szCs w:val="20"/>
        </w:rPr>
        <w:t>........................</w:t>
      </w:r>
      <w:r w:rsidR="006F0B28">
        <w:rPr>
          <w:sz w:val="20"/>
          <w:szCs w:val="20"/>
        </w:rPr>
        <w:t>.............</w:t>
      </w:r>
      <w:r>
        <w:rPr>
          <w:sz w:val="20"/>
          <w:szCs w:val="20"/>
        </w:rPr>
        <w:t>............................</w:t>
      </w:r>
      <w:r w:rsidR="00205547">
        <w:rPr>
          <w:sz w:val="20"/>
          <w:szCs w:val="20"/>
        </w:rPr>
        <w:t>.................</w:t>
      </w:r>
      <w:r>
        <w:rPr>
          <w:sz w:val="20"/>
          <w:szCs w:val="20"/>
        </w:rPr>
        <w:t>.......................3</w:t>
      </w:r>
      <w:r w:rsidR="00205547">
        <w:rPr>
          <w:sz w:val="20"/>
          <w:szCs w:val="20"/>
        </w:rPr>
        <w:t>2</w:t>
      </w: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205547" w:rsidP="00205547">
      <w:pPr>
        <w:pStyle w:val="Default"/>
        <w:tabs>
          <w:tab w:val="left" w:pos="3300"/>
        </w:tabs>
        <w:rPr>
          <w:sz w:val="20"/>
          <w:szCs w:val="20"/>
        </w:rPr>
      </w:pPr>
      <w:r>
        <w:rPr>
          <w:sz w:val="20"/>
          <w:szCs w:val="20"/>
        </w:rPr>
        <w:tab/>
      </w:r>
    </w:p>
    <w:p w:rsidR="00205547" w:rsidRDefault="00205547" w:rsidP="00205547">
      <w:pPr>
        <w:pStyle w:val="Default"/>
        <w:tabs>
          <w:tab w:val="left" w:pos="3300"/>
        </w:tabs>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F33F1A" w:rsidRDefault="00F33F1A" w:rsidP="007227FC">
      <w:pPr>
        <w:pStyle w:val="Default"/>
        <w:rPr>
          <w:sz w:val="20"/>
          <w:szCs w:val="20"/>
        </w:rPr>
      </w:pPr>
    </w:p>
    <w:p w:rsidR="003E65FF" w:rsidRDefault="003E65FF" w:rsidP="007227FC">
      <w:pPr>
        <w:pStyle w:val="Default"/>
        <w:rPr>
          <w:sz w:val="20"/>
          <w:szCs w:val="20"/>
        </w:rPr>
      </w:pPr>
    </w:p>
    <w:p w:rsidR="00932403" w:rsidRDefault="00932403" w:rsidP="007103AD">
      <w:pPr>
        <w:pStyle w:val="Default"/>
        <w:jc w:val="both"/>
        <w:rPr>
          <w:sz w:val="20"/>
          <w:szCs w:val="20"/>
        </w:rPr>
      </w:pPr>
    </w:p>
    <w:p w:rsidR="00F33F1A" w:rsidRDefault="00F33F1A" w:rsidP="007103AD">
      <w:pPr>
        <w:pStyle w:val="Default"/>
        <w:jc w:val="both"/>
        <w:rPr>
          <w:sz w:val="22"/>
          <w:szCs w:val="22"/>
        </w:rPr>
      </w:pPr>
      <w:r>
        <w:rPr>
          <w:b/>
          <w:bCs/>
          <w:sz w:val="22"/>
          <w:szCs w:val="22"/>
        </w:rPr>
        <w:lastRenderedPageBreak/>
        <w:t xml:space="preserve">I. INFORMACJE OGÓLNE </w:t>
      </w:r>
    </w:p>
    <w:p w:rsidR="00F33F1A" w:rsidRDefault="00F33F1A" w:rsidP="007103AD">
      <w:pPr>
        <w:pStyle w:val="Default"/>
        <w:jc w:val="both"/>
        <w:rPr>
          <w:sz w:val="22"/>
          <w:szCs w:val="22"/>
        </w:rPr>
      </w:pPr>
      <w:r>
        <w:rPr>
          <w:sz w:val="22"/>
          <w:szCs w:val="22"/>
        </w:rPr>
        <w:t xml:space="preserve">1. Nazwa oraz adres Zamawiającego: </w:t>
      </w:r>
    </w:p>
    <w:p w:rsidR="00F33F1A" w:rsidRDefault="00F33F1A" w:rsidP="007103AD">
      <w:pPr>
        <w:pStyle w:val="Default"/>
        <w:jc w:val="both"/>
        <w:rPr>
          <w:sz w:val="22"/>
          <w:szCs w:val="22"/>
        </w:rPr>
      </w:pPr>
      <w:r>
        <w:rPr>
          <w:b/>
          <w:bCs/>
          <w:sz w:val="22"/>
          <w:szCs w:val="22"/>
        </w:rPr>
        <w:t xml:space="preserve">Gmina </w:t>
      </w:r>
      <w:r w:rsidR="00084091">
        <w:rPr>
          <w:b/>
          <w:bCs/>
          <w:sz w:val="22"/>
          <w:szCs w:val="22"/>
        </w:rPr>
        <w:t>Tczów</w:t>
      </w:r>
    </w:p>
    <w:p w:rsidR="00F33F1A" w:rsidRDefault="00084091" w:rsidP="007103AD">
      <w:pPr>
        <w:pStyle w:val="Default"/>
        <w:jc w:val="both"/>
        <w:rPr>
          <w:sz w:val="22"/>
          <w:szCs w:val="22"/>
        </w:rPr>
      </w:pPr>
      <w:r>
        <w:rPr>
          <w:sz w:val="22"/>
          <w:szCs w:val="22"/>
        </w:rPr>
        <w:t xml:space="preserve">Tczów 124,26-706 Tczów </w:t>
      </w:r>
    </w:p>
    <w:p w:rsidR="00084091" w:rsidRDefault="00F33F1A" w:rsidP="007103AD">
      <w:pPr>
        <w:pStyle w:val="Default"/>
        <w:jc w:val="both"/>
        <w:rPr>
          <w:sz w:val="22"/>
          <w:szCs w:val="22"/>
        </w:rPr>
      </w:pPr>
      <w:r>
        <w:rPr>
          <w:sz w:val="22"/>
          <w:szCs w:val="22"/>
        </w:rPr>
        <w:t xml:space="preserve">Numer tel.: </w:t>
      </w:r>
      <w:r w:rsidR="00084091">
        <w:rPr>
          <w:sz w:val="22"/>
          <w:szCs w:val="22"/>
        </w:rPr>
        <w:t>(48) 676 80 23</w:t>
      </w:r>
    </w:p>
    <w:p w:rsidR="00F33F1A" w:rsidRDefault="00084091" w:rsidP="007103AD">
      <w:pPr>
        <w:pStyle w:val="Default"/>
        <w:jc w:val="both"/>
        <w:rPr>
          <w:sz w:val="22"/>
          <w:szCs w:val="22"/>
        </w:rPr>
      </w:pPr>
      <w:r>
        <w:rPr>
          <w:sz w:val="22"/>
          <w:szCs w:val="22"/>
        </w:rPr>
        <w:t>Numer faksu: (48) 676 80 22</w:t>
      </w:r>
    </w:p>
    <w:p w:rsidR="00084091" w:rsidRDefault="00F33F1A" w:rsidP="007103AD">
      <w:pPr>
        <w:pStyle w:val="Default"/>
        <w:jc w:val="both"/>
        <w:rPr>
          <w:sz w:val="22"/>
          <w:szCs w:val="22"/>
        </w:rPr>
      </w:pPr>
      <w:r>
        <w:rPr>
          <w:sz w:val="22"/>
          <w:szCs w:val="22"/>
        </w:rPr>
        <w:t xml:space="preserve">Adres poczty elektronicznej: </w:t>
      </w:r>
      <w:hyperlink r:id="rId7" w:history="1">
        <w:r w:rsidR="00084091" w:rsidRPr="00E51806">
          <w:rPr>
            <w:rStyle w:val="Hipercze"/>
            <w:sz w:val="22"/>
            <w:szCs w:val="22"/>
          </w:rPr>
          <w:t>sekretariat@tczow.pl</w:t>
        </w:r>
      </w:hyperlink>
    </w:p>
    <w:p w:rsidR="00F33F1A" w:rsidRDefault="00F33F1A" w:rsidP="007103AD">
      <w:pPr>
        <w:pStyle w:val="Default"/>
        <w:jc w:val="both"/>
        <w:rPr>
          <w:sz w:val="22"/>
          <w:szCs w:val="22"/>
        </w:rPr>
      </w:pPr>
      <w:r>
        <w:rPr>
          <w:sz w:val="22"/>
          <w:szCs w:val="22"/>
        </w:rPr>
        <w:t xml:space="preserve">Adres strony internetowej prowadzonego postępowania, na której udostępniane będą zmiany i wyjaśnienia treści SWZ oraz inne dokumenty zamówienia bezpośrednio związane z postępowaniem o udzielenie zamówienia: </w:t>
      </w:r>
    </w:p>
    <w:p w:rsidR="007103AD" w:rsidRDefault="007103AD" w:rsidP="007103AD">
      <w:pPr>
        <w:pStyle w:val="Default"/>
        <w:jc w:val="both"/>
        <w:rPr>
          <w:b/>
          <w:bCs/>
          <w:sz w:val="22"/>
          <w:szCs w:val="22"/>
        </w:rPr>
      </w:pPr>
      <w:r w:rsidRPr="00CD4024">
        <w:rPr>
          <w:rFonts w:ascii="Times New Roman" w:eastAsia="Arimo" w:hAnsi="Times New Roman" w:cs="Times New Roman"/>
          <w:b/>
          <w:i/>
        </w:rPr>
        <w:t>https://przetargi.tczow.pl</w:t>
      </w:r>
    </w:p>
    <w:p w:rsidR="007103AD" w:rsidRDefault="007103AD" w:rsidP="007103AD">
      <w:pPr>
        <w:pStyle w:val="Default"/>
        <w:jc w:val="both"/>
        <w:rPr>
          <w:b/>
          <w:bCs/>
          <w:sz w:val="22"/>
          <w:szCs w:val="22"/>
        </w:rPr>
      </w:pPr>
    </w:p>
    <w:p w:rsidR="00F33F1A" w:rsidRDefault="007103AD" w:rsidP="007103AD">
      <w:pPr>
        <w:pStyle w:val="Default"/>
        <w:jc w:val="both"/>
        <w:rPr>
          <w:b/>
          <w:bCs/>
          <w:sz w:val="22"/>
          <w:szCs w:val="22"/>
        </w:rPr>
      </w:pPr>
      <w:r>
        <w:rPr>
          <w:b/>
          <w:bCs/>
          <w:sz w:val="22"/>
          <w:szCs w:val="22"/>
        </w:rPr>
        <w:t>2</w:t>
      </w:r>
      <w:r w:rsidR="00F33F1A">
        <w:rPr>
          <w:b/>
          <w:bCs/>
          <w:sz w:val="22"/>
          <w:szCs w:val="22"/>
        </w:rPr>
        <w:t xml:space="preserve">. Tryb udzielenia zamówienia: niniejsze postępowanie o udzielenie zamówienia publicznego prowadzone jest w trybie podstawowym na podstawie art. 275 pkt 1 ustawy z dnia 11 września 2019 r. - Prawo zamówień publicznych. </w:t>
      </w:r>
    </w:p>
    <w:p w:rsidR="007103AD" w:rsidRDefault="007103AD" w:rsidP="007103AD">
      <w:pPr>
        <w:pStyle w:val="Default"/>
        <w:jc w:val="both"/>
        <w:rPr>
          <w:sz w:val="22"/>
          <w:szCs w:val="22"/>
        </w:rPr>
      </w:pPr>
    </w:p>
    <w:p w:rsidR="00F33F1A" w:rsidRDefault="007103AD" w:rsidP="007103AD">
      <w:pPr>
        <w:pStyle w:val="Default"/>
        <w:jc w:val="both"/>
        <w:rPr>
          <w:sz w:val="22"/>
          <w:szCs w:val="22"/>
        </w:rPr>
      </w:pPr>
      <w:r>
        <w:rPr>
          <w:sz w:val="22"/>
          <w:szCs w:val="22"/>
        </w:rPr>
        <w:t>3</w:t>
      </w:r>
      <w:r w:rsidR="00F33F1A">
        <w:rPr>
          <w:sz w:val="22"/>
          <w:szCs w:val="22"/>
        </w:rPr>
        <w:t xml:space="preserve">. Użyte w Specyfikacji terminy mają następujące znaczenie: </w:t>
      </w:r>
    </w:p>
    <w:p w:rsidR="00F33F1A" w:rsidRDefault="00F33F1A" w:rsidP="007103AD">
      <w:pPr>
        <w:pStyle w:val="Default"/>
        <w:spacing w:after="152"/>
        <w:jc w:val="both"/>
        <w:rPr>
          <w:sz w:val="22"/>
          <w:szCs w:val="22"/>
        </w:rPr>
      </w:pPr>
      <w:r>
        <w:rPr>
          <w:sz w:val="22"/>
          <w:szCs w:val="22"/>
        </w:rPr>
        <w:t xml:space="preserve">1) „Zamawiający” – Gmina </w:t>
      </w:r>
      <w:r w:rsidR="007103AD">
        <w:rPr>
          <w:sz w:val="22"/>
          <w:szCs w:val="22"/>
        </w:rPr>
        <w:t>Tczów</w:t>
      </w:r>
      <w:r>
        <w:rPr>
          <w:sz w:val="22"/>
          <w:szCs w:val="22"/>
        </w:rPr>
        <w:t xml:space="preserve"> reprezentowana przez </w:t>
      </w:r>
      <w:r w:rsidR="007103AD">
        <w:rPr>
          <w:sz w:val="22"/>
          <w:szCs w:val="22"/>
        </w:rPr>
        <w:t>Wójta Gminy Tczów</w:t>
      </w:r>
    </w:p>
    <w:p w:rsidR="00F33F1A" w:rsidRDefault="00F33F1A" w:rsidP="007103AD">
      <w:pPr>
        <w:pStyle w:val="Default"/>
        <w:spacing w:after="152"/>
        <w:jc w:val="both"/>
        <w:rPr>
          <w:sz w:val="22"/>
          <w:szCs w:val="22"/>
        </w:rPr>
      </w:pPr>
      <w:r>
        <w:rPr>
          <w:sz w:val="22"/>
          <w:szCs w:val="22"/>
        </w:rPr>
        <w:t xml:space="preserve">2) „Postępowanie” – postępowanie prowadzone przez Zamawiającego na podstawie niniejszej Specyfikacji. </w:t>
      </w:r>
    </w:p>
    <w:p w:rsidR="00F33F1A" w:rsidRDefault="00F33F1A" w:rsidP="007103AD">
      <w:pPr>
        <w:pStyle w:val="Default"/>
        <w:spacing w:after="152"/>
        <w:jc w:val="both"/>
        <w:rPr>
          <w:sz w:val="22"/>
          <w:szCs w:val="22"/>
        </w:rPr>
      </w:pPr>
      <w:r>
        <w:rPr>
          <w:sz w:val="22"/>
          <w:szCs w:val="22"/>
        </w:rPr>
        <w:t xml:space="preserve">3) „SWZ” – niniejsza Specyfikacja Warunków Zamówienia. </w:t>
      </w:r>
    </w:p>
    <w:p w:rsidR="00F33F1A" w:rsidRDefault="00F33F1A" w:rsidP="007103AD">
      <w:pPr>
        <w:pStyle w:val="Default"/>
        <w:spacing w:after="152"/>
        <w:jc w:val="both"/>
        <w:rPr>
          <w:sz w:val="22"/>
          <w:szCs w:val="22"/>
        </w:rPr>
      </w:pPr>
      <w:r>
        <w:rPr>
          <w:sz w:val="22"/>
          <w:szCs w:val="22"/>
        </w:rPr>
        <w:t>4) „Ustawa” lub „Pzp” - ustawa z dnia 11 września 2019 r. - Prawo zamówień publicznych (t.j. Dz. U. z 20</w:t>
      </w:r>
      <w:r w:rsidR="007B4F79">
        <w:rPr>
          <w:sz w:val="22"/>
          <w:szCs w:val="22"/>
        </w:rPr>
        <w:t>21</w:t>
      </w:r>
      <w:r>
        <w:rPr>
          <w:sz w:val="22"/>
          <w:szCs w:val="22"/>
        </w:rPr>
        <w:t xml:space="preserve"> r. poz. </w:t>
      </w:r>
      <w:r w:rsidR="007B4F79">
        <w:rPr>
          <w:sz w:val="22"/>
          <w:szCs w:val="22"/>
        </w:rPr>
        <w:t>1129</w:t>
      </w:r>
      <w:r>
        <w:rPr>
          <w:sz w:val="22"/>
          <w:szCs w:val="22"/>
        </w:rPr>
        <w:t xml:space="preserve"> z późn. zm.). </w:t>
      </w:r>
    </w:p>
    <w:p w:rsidR="00F33F1A" w:rsidRDefault="00F33F1A" w:rsidP="007103AD">
      <w:pPr>
        <w:pStyle w:val="Default"/>
        <w:spacing w:after="152"/>
        <w:jc w:val="both"/>
        <w:rPr>
          <w:sz w:val="22"/>
          <w:szCs w:val="22"/>
        </w:rPr>
      </w:pPr>
      <w:r>
        <w:rPr>
          <w:sz w:val="22"/>
          <w:szCs w:val="22"/>
        </w:rPr>
        <w:t xml:space="preserve">5) „Zamówienie” – należy przez to rozumieć zamówienie publiczne, którego przedmiot został w sposób szczegółowy opisany w punkcie II SWZ. </w:t>
      </w:r>
    </w:p>
    <w:p w:rsidR="00F33F1A" w:rsidRDefault="00F33F1A" w:rsidP="007103AD">
      <w:pPr>
        <w:pStyle w:val="Default"/>
        <w:jc w:val="both"/>
        <w:rPr>
          <w:sz w:val="22"/>
          <w:szCs w:val="22"/>
        </w:rPr>
      </w:pPr>
      <w:r>
        <w:rPr>
          <w:sz w:val="22"/>
          <w:szCs w:val="22"/>
        </w:rPr>
        <w:t>6) „Wykonawca” – podmiot, który ubiega się o wykonanie Zamówienia, złoży ofertę na wykonanie Zamówienia albo zawrze z Zamawiającym umowę w sprawie wykonania Zamówienia.</w:t>
      </w:r>
    </w:p>
    <w:p w:rsidR="00F33F1A" w:rsidRDefault="00F33F1A" w:rsidP="007103AD">
      <w:pPr>
        <w:pStyle w:val="Default"/>
        <w:jc w:val="both"/>
        <w:rPr>
          <w:sz w:val="20"/>
          <w:szCs w:val="20"/>
        </w:rPr>
      </w:pPr>
    </w:p>
    <w:p w:rsidR="00F33F1A" w:rsidRDefault="00F33F1A" w:rsidP="007103AD">
      <w:pPr>
        <w:pStyle w:val="Default"/>
        <w:jc w:val="both"/>
        <w:rPr>
          <w:sz w:val="22"/>
          <w:szCs w:val="22"/>
        </w:rPr>
      </w:pPr>
      <w:r>
        <w:rPr>
          <w:b/>
          <w:bCs/>
          <w:sz w:val="22"/>
          <w:szCs w:val="22"/>
        </w:rPr>
        <w:t xml:space="preserve">II. OPIS PRZEDMIOTU ZAMÓWIENIA </w:t>
      </w:r>
    </w:p>
    <w:p w:rsidR="00F33F1A" w:rsidRPr="00A5015E" w:rsidRDefault="00F33F1A" w:rsidP="007103AD">
      <w:pPr>
        <w:pStyle w:val="Default"/>
        <w:jc w:val="both"/>
        <w:rPr>
          <w:sz w:val="22"/>
          <w:szCs w:val="22"/>
        </w:rPr>
      </w:pPr>
      <w:r w:rsidRPr="00A5015E">
        <w:rPr>
          <w:sz w:val="22"/>
          <w:szCs w:val="22"/>
        </w:rPr>
        <w:t>1. Przedmiotem zamówienia jest modernizacja stacji u</w:t>
      </w:r>
      <w:r w:rsidR="007103AD" w:rsidRPr="00A5015E">
        <w:rPr>
          <w:sz w:val="22"/>
          <w:szCs w:val="22"/>
        </w:rPr>
        <w:t>zdatniania wody w miejscowości Tczów</w:t>
      </w:r>
      <w:r w:rsidR="00595F3C" w:rsidRPr="00A5015E">
        <w:rPr>
          <w:sz w:val="22"/>
          <w:szCs w:val="22"/>
        </w:rPr>
        <w:t xml:space="preserve"> zlokalizowanej na działkach i nr ewid. 587/2, 588/2 i 594/2 w obrębie 0012 Tyczów Średni, gmina Tczów, powiat zwoleński, woj. mazowieckie. </w:t>
      </w:r>
    </w:p>
    <w:p w:rsidR="00595F3C" w:rsidRPr="00A5015E" w:rsidRDefault="00F33F1A" w:rsidP="007103AD">
      <w:pPr>
        <w:pStyle w:val="Default"/>
        <w:jc w:val="both"/>
        <w:rPr>
          <w:sz w:val="22"/>
          <w:szCs w:val="22"/>
        </w:rPr>
      </w:pPr>
      <w:r w:rsidRPr="00A5015E">
        <w:rPr>
          <w:sz w:val="22"/>
          <w:szCs w:val="22"/>
        </w:rPr>
        <w:t>2. Przedmiot zam</w:t>
      </w:r>
      <w:r w:rsidR="00595F3C" w:rsidRPr="00A5015E">
        <w:rPr>
          <w:sz w:val="22"/>
          <w:szCs w:val="22"/>
        </w:rPr>
        <w:t xml:space="preserve">ówienia, o którym mowa w pkt 1 </w:t>
      </w:r>
      <w:r w:rsidRPr="00A5015E">
        <w:rPr>
          <w:sz w:val="22"/>
          <w:szCs w:val="22"/>
        </w:rPr>
        <w:t xml:space="preserve">obejmuje </w:t>
      </w:r>
      <w:r w:rsidR="00595F3C" w:rsidRPr="00A5015E">
        <w:rPr>
          <w:sz w:val="22"/>
          <w:szCs w:val="22"/>
        </w:rPr>
        <w:t xml:space="preserve">modernizację istniejącej </w:t>
      </w:r>
      <w:r w:rsidRPr="00A5015E">
        <w:rPr>
          <w:sz w:val="22"/>
          <w:szCs w:val="22"/>
        </w:rPr>
        <w:t>stacji</w:t>
      </w:r>
      <w:r w:rsidR="00595F3C" w:rsidRPr="00A5015E">
        <w:rPr>
          <w:sz w:val="22"/>
          <w:szCs w:val="22"/>
        </w:rPr>
        <w:t xml:space="preserve"> uzdatniania wody w miejscowości Tczów. </w:t>
      </w:r>
    </w:p>
    <w:p w:rsidR="00595F3C" w:rsidRPr="00A5015E" w:rsidRDefault="00595F3C" w:rsidP="007103AD">
      <w:pPr>
        <w:pStyle w:val="Default"/>
        <w:jc w:val="both"/>
        <w:rPr>
          <w:sz w:val="22"/>
          <w:szCs w:val="22"/>
        </w:rPr>
      </w:pPr>
    </w:p>
    <w:p w:rsidR="00F33F1A" w:rsidRPr="00A5015E" w:rsidRDefault="00F33F1A" w:rsidP="007103AD">
      <w:pPr>
        <w:pStyle w:val="Default"/>
        <w:jc w:val="both"/>
        <w:rPr>
          <w:sz w:val="22"/>
          <w:szCs w:val="22"/>
        </w:rPr>
      </w:pPr>
      <w:r w:rsidRPr="00A5015E">
        <w:rPr>
          <w:sz w:val="22"/>
          <w:szCs w:val="22"/>
        </w:rPr>
        <w:t xml:space="preserve">Zakres prac obejmuje w szczególności: </w:t>
      </w:r>
    </w:p>
    <w:p w:rsidR="00A5015E" w:rsidRPr="00A5015E" w:rsidRDefault="00A5015E" w:rsidP="00A5015E">
      <w:pPr>
        <w:pStyle w:val="Default"/>
        <w:numPr>
          <w:ilvl w:val="0"/>
          <w:numId w:val="1"/>
        </w:numPr>
        <w:spacing w:after="153"/>
        <w:jc w:val="both"/>
        <w:rPr>
          <w:sz w:val="22"/>
          <w:szCs w:val="22"/>
        </w:rPr>
      </w:pPr>
      <w:r w:rsidRPr="00A5015E">
        <w:rPr>
          <w:sz w:val="22"/>
          <w:szCs w:val="22"/>
        </w:rPr>
        <w:t>demontaż istniejących mieszaczy wodno-powietrznych i zastąpienie ich rurociągami PE fi 160,</w:t>
      </w:r>
    </w:p>
    <w:p w:rsidR="00A5015E" w:rsidRPr="00A5015E" w:rsidRDefault="00A5015E" w:rsidP="00A5015E">
      <w:pPr>
        <w:pStyle w:val="Default"/>
        <w:numPr>
          <w:ilvl w:val="0"/>
          <w:numId w:val="1"/>
        </w:numPr>
        <w:spacing w:after="153"/>
        <w:jc w:val="both"/>
        <w:rPr>
          <w:sz w:val="22"/>
          <w:szCs w:val="22"/>
        </w:rPr>
      </w:pPr>
      <w:r w:rsidRPr="00A5015E">
        <w:rPr>
          <w:sz w:val="22"/>
          <w:szCs w:val="22"/>
        </w:rPr>
        <w:t>montaż mieszacza wodno-powietrznego ADR6 o średnicy 1200 mm wraz podłączeniem do istniejącej instalacji wody surowej ,</w:t>
      </w:r>
    </w:p>
    <w:p w:rsidR="00A5015E" w:rsidRPr="00A5015E" w:rsidRDefault="00A5015E" w:rsidP="00A5015E">
      <w:pPr>
        <w:pStyle w:val="Default"/>
        <w:numPr>
          <w:ilvl w:val="0"/>
          <w:numId w:val="1"/>
        </w:numPr>
        <w:spacing w:after="153"/>
        <w:jc w:val="both"/>
        <w:rPr>
          <w:sz w:val="22"/>
          <w:szCs w:val="22"/>
        </w:rPr>
      </w:pPr>
      <w:r w:rsidRPr="00A5015E">
        <w:rPr>
          <w:sz w:val="22"/>
          <w:szCs w:val="22"/>
        </w:rPr>
        <w:t>wymiana złoża filtracyjnego w filtrach fi 1800,</w:t>
      </w:r>
    </w:p>
    <w:p w:rsidR="00A5015E" w:rsidRPr="00A5015E" w:rsidRDefault="00A5015E" w:rsidP="00A5015E">
      <w:pPr>
        <w:pStyle w:val="Default"/>
        <w:numPr>
          <w:ilvl w:val="0"/>
          <w:numId w:val="1"/>
        </w:numPr>
        <w:spacing w:after="153"/>
        <w:jc w:val="both"/>
        <w:rPr>
          <w:sz w:val="22"/>
          <w:szCs w:val="22"/>
        </w:rPr>
      </w:pPr>
      <w:r w:rsidRPr="00A5015E">
        <w:rPr>
          <w:sz w:val="22"/>
          <w:szCs w:val="22"/>
        </w:rPr>
        <w:t>wymiana dysz filtracyjnych w filtrach fi 1800,</w:t>
      </w:r>
    </w:p>
    <w:p w:rsidR="00A5015E" w:rsidRPr="00A5015E" w:rsidRDefault="00A5015E" w:rsidP="00A5015E">
      <w:pPr>
        <w:pStyle w:val="Default"/>
        <w:numPr>
          <w:ilvl w:val="0"/>
          <w:numId w:val="1"/>
        </w:numPr>
        <w:spacing w:after="153"/>
        <w:jc w:val="both"/>
        <w:rPr>
          <w:sz w:val="22"/>
          <w:szCs w:val="22"/>
        </w:rPr>
      </w:pPr>
      <w:r w:rsidRPr="00A5015E">
        <w:rPr>
          <w:sz w:val="22"/>
          <w:szCs w:val="22"/>
        </w:rPr>
        <w:t>wymiana przepustnic przy filtrach na przepustnice z napędem pneumatycznym, wymiana koryt pomiarowych przy filtrach – 4 szt.</w:t>
      </w:r>
    </w:p>
    <w:p w:rsidR="00A5015E" w:rsidRPr="00A5015E" w:rsidRDefault="00A5015E" w:rsidP="00A5015E">
      <w:pPr>
        <w:pStyle w:val="Default"/>
        <w:numPr>
          <w:ilvl w:val="0"/>
          <w:numId w:val="1"/>
        </w:numPr>
        <w:spacing w:after="153"/>
        <w:jc w:val="both"/>
        <w:rPr>
          <w:sz w:val="22"/>
          <w:szCs w:val="22"/>
        </w:rPr>
      </w:pPr>
      <w:r w:rsidRPr="00A5015E">
        <w:rPr>
          <w:sz w:val="22"/>
          <w:szCs w:val="22"/>
        </w:rPr>
        <w:lastRenderedPageBreak/>
        <w:t>montaż nowego zestawu dozowania podchloryny sodu,</w:t>
      </w:r>
    </w:p>
    <w:p w:rsidR="00A5015E" w:rsidRPr="00A5015E" w:rsidRDefault="00A5015E" w:rsidP="00A5015E">
      <w:pPr>
        <w:pStyle w:val="Default"/>
        <w:numPr>
          <w:ilvl w:val="0"/>
          <w:numId w:val="1"/>
        </w:numPr>
        <w:spacing w:after="153"/>
        <w:jc w:val="both"/>
        <w:rPr>
          <w:sz w:val="22"/>
          <w:szCs w:val="22"/>
        </w:rPr>
      </w:pPr>
      <w:r w:rsidRPr="00A5015E">
        <w:rPr>
          <w:sz w:val="22"/>
          <w:szCs w:val="22"/>
        </w:rPr>
        <w:t>zakup i wymiana nowego wentylatora bocznokanałowego zamiast istniejącej dmuchawy powietrza,</w:t>
      </w:r>
    </w:p>
    <w:p w:rsidR="00A5015E" w:rsidRPr="00A5015E" w:rsidRDefault="00A5015E" w:rsidP="00A5015E">
      <w:pPr>
        <w:pStyle w:val="Default"/>
        <w:numPr>
          <w:ilvl w:val="0"/>
          <w:numId w:val="1"/>
        </w:numPr>
        <w:spacing w:after="153"/>
        <w:jc w:val="both"/>
        <w:rPr>
          <w:sz w:val="22"/>
          <w:szCs w:val="22"/>
        </w:rPr>
      </w:pPr>
      <w:r w:rsidRPr="00A5015E">
        <w:rPr>
          <w:sz w:val="22"/>
          <w:szCs w:val="22"/>
        </w:rPr>
        <w:t>zakup i dostawa wraz z montażem kompresor</w:t>
      </w:r>
      <w:r>
        <w:rPr>
          <w:sz w:val="22"/>
          <w:szCs w:val="22"/>
        </w:rPr>
        <w:t>ó</w:t>
      </w:r>
      <w:r w:rsidRPr="00A5015E">
        <w:rPr>
          <w:sz w:val="22"/>
          <w:szCs w:val="22"/>
        </w:rPr>
        <w:t>w powietrza – 2 szt.</w:t>
      </w:r>
    </w:p>
    <w:p w:rsidR="00F33F1A" w:rsidRDefault="00A5015E" w:rsidP="00A5015E">
      <w:pPr>
        <w:pStyle w:val="Default"/>
        <w:numPr>
          <w:ilvl w:val="0"/>
          <w:numId w:val="1"/>
        </w:numPr>
        <w:spacing w:after="153"/>
        <w:jc w:val="both"/>
        <w:rPr>
          <w:sz w:val="22"/>
          <w:szCs w:val="22"/>
        </w:rPr>
      </w:pPr>
      <w:r w:rsidRPr="00A5015E">
        <w:rPr>
          <w:sz w:val="22"/>
          <w:szCs w:val="22"/>
        </w:rPr>
        <w:t>montaż nowej rozdzielni zasilająco-sterowniczej ze sterow</w:t>
      </w:r>
      <w:r w:rsidR="0068150F">
        <w:rPr>
          <w:sz w:val="22"/>
          <w:szCs w:val="22"/>
        </w:rPr>
        <w:t>nikiem swobodnie programowalnym,</w:t>
      </w:r>
    </w:p>
    <w:p w:rsidR="009033F9" w:rsidRDefault="0068150F" w:rsidP="00A5015E">
      <w:pPr>
        <w:pStyle w:val="Default"/>
        <w:numPr>
          <w:ilvl w:val="0"/>
          <w:numId w:val="1"/>
        </w:numPr>
        <w:spacing w:after="153"/>
        <w:jc w:val="both"/>
        <w:rPr>
          <w:sz w:val="22"/>
          <w:szCs w:val="22"/>
        </w:rPr>
      </w:pPr>
      <w:r>
        <w:rPr>
          <w:sz w:val="22"/>
          <w:szCs w:val="22"/>
        </w:rPr>
        <w:t xml:space="preserve">wykonanie tymczasowego </w:t>
      </w:r>
      <w:r w:rsidR="009033F9">
        <w:rPr>
          <w:sz w:val="22"/>
          <w:szCs w:val="22"/>
        </w:rPr>
        <w:t xml:space="preserve">zewnętrznego </w:t>
      </w:r>
      <w:r>
        <w:rPr>
          <w:sz w:val="22"/>
          <w:szCs w:val="22"/>
        </w:rPr>
        <w:t xml:space="preserve">układu uzdatniania i zasilania wodociągu gminnego w wodę </w:t>
      </w:r>
      <w:r w:rsidR="005511E8">
        <w:rPr>
          <w:sz w:val="22"/>
          <w:szCs w:val="22"/>
        </w:rPr>
        <w:t xml:space="preserve">o </w:t>
      </w:r>
      <w:r w:rsidR="009033F9">
        <w:rPr>
          <w:sz w:val="22"/>
          <w:szCs w:val="22"/>
        </w:rPr>
        <w:t>właściwości</w:t>
      </w:r>
      <w:r w:rsidR="007B4F79">
        <w:rPr>
          <w:sz w:val="22"/>
          <w:szCs w:val="22"/>
        </w:rPr>
        <w:t>ach</w:t>
      </w:r>
      <w:r w:rsidR="009033F9">
        <w:rPr>
          <w:sz w:val="22"/>
          <w:szCs w:val="22"/>
        </w:rPr>
        <w:t xml:space="preserve"> fizyko-</w:t>
      </w:r>
      <w:r w:rsidR="007B4F79">
        <w:rPr>
          <w:sz w:val="22"/>
          <w:szCs w:val="22"/>
        </w:rPr>
        <w:t>biologicznych</w:t>
      </w:r>
      <w:r w:rsidR="009033F9">
        <w:rPr>
          <w:sz w:val="22"/>
          <w:szCs w:val="22"/>
        </w:rPr>
        <w:t xml:space="preserve"> wody uzdatnionej do spożycia,</w:t>
      </w:r>
    </w:p>
    <w:p w:rsidR="009033F9" w:rsidRPr="005511E8" w:rsidRDefault="009033F9" w:rsidP="00A5015E">
      <w:pPr>
        <w:pStyle w:val="Default"/>
        <w:numPr>
          <w:ilvl w:val="0"/>
          <w:numId w:val="1"/>
        </w:numPr>
        <w:spacing w:after="153"/>
        <w:jc w:val="both"/>
        <w:rPr>
          <w:rFonts w:asciiTheme="minorHAnsi" w:hAnsiTheme="minorHAnsi" w:cstheme="minorHAnsi"/>
          <w:sz w:val="22"/>
          <w:szCs w:val="22"/>
        </w:rPr>
      </w:pPr>
      <w:r>
        <w:rPr>
          <w:sz w:val="22"/>
          <w:szCs w:val="22"/>
        </w:rPr>
        <w:t xml:space="preserve">zapewnienie całodobowego dozoru dla tymczasowego układu uzdatniania przez okres </w:t>
      </w:r>
      <w:r w:rsidRPr="005511E8">
        <w:rPr>
          <w:rFonts w:asciiTheme="minorHAnsi" w:hAnsiTheme="minorHAnsi" w:cstheme="minorHAnsi"/>
          <w:sz w:val="22"/>
          <w:szCs w:val="22"/>
        </w:rPr>
        <w:t>realizacji robót</w:t>
      </w:r>
      <w:r w:rsidR="005511E8" w:rsidRPr="005511E8">
        <w:rPr>
          <w:rFonts w:asciiTheme="minorHAnsi" w:hAnsiTheme="minorHAnsi" w:cstheme="minorHAnsi"/>
          <w:sz w:val="22"/>
          <w:szCs w:val="22"/>
        </w:rPr>
        <w:t xml:space="preserve"> w ramach modernizacji stacji SUW</w:t>
      </w:r>
      <w:r w:rsidRPr="005511E8">
        <w:rPr>
          <w:rFonts w:asciiTheme="minorHAnsi" w:hAnsiTheme="minorHAnsi" w:cstheme="minorHAnsi"/>
          <w:sz w:val="22"/>
          <w:szCs w:val="22"/>
        </w:rPr>
        <w:t>.</w:t>
      </w:r>
    </w:p>
    <w:p w:rsidR="00F33F1A" w:rsidRPr="005511E8" w:rsidRDefault="005511E8" w:rsidP="005511E8">
      <w:pPr>
        <w:pStyle w:val="Default"/>
        <w:spacing w:line="276" w:lineRule="auto"/>
        <w:jc w:val="both"/>
        <w:rPr>
          <w:rFonts w:asciiTheme="minorHAnsi" w:hAnsiTheme="minorHAnsi" w:cstheme="minorHAnsi"/>
          <w:sz w:val="22"/>
          <w:szCs w:val="22"/>
        </w:rPr>
      </w:pPr>
      <w:r w:rsidRPr="005511E8">
        <w:rPr>
          <w:rFonts w:asciiTheme="minorHAnsi" w:hAnsiTheme="minorHAnsi" w:cstheme="minorHAnsi"/>
          <w:sz w:val="22"/>
          <w:szCs w:val="22"/>
        </w:rPr>
        <w:t xml:space="preserve">Parametry techniczne istniejącego budynku stacji </w:t>
      </w:r>
      <w:r w:rsidR="007B4F79">
        <w:rPr>
          <w:rFonts w:asciiTheme="minorHAnsi" w:hAnsiTheme="minorHAnsi" w:cstheme="minorHAnsi"/>
          <w:sz w:val="22"/>
          <w:szCs w:val="22"/>
        </w:rPr>
        <w:t>uzdatniania wody (</w:t>
      </w:r>
      <w:r w:rsidRPr="005511E8">
        <w:rPr>
          <w:rFonts w:asciiTheme="minorHAnsi" w:hAnsiTheme="minorHAnsi" w:cstheme="minorHAnsi"/>
          <w:sz w:val="22"/>
          <w:szCs w:val="22"/>
        </w:rPr>
        <w:t>SUW</w:t>
      </w:r>
      <w:r w:rsidR="007B4F79">
        <w:rPr>
          <w:rFonts w:asciiTheme="minorHAnsi" w:hAnsiTheme="minorHAnsi" w:cstheme="minorHAnsi"/>
          <w:sz w:val="22"/>
          <w:szCs w:val="22"/>
        </w:rPr>
        <w:t>)</w:t>
      </w:r>
      <w:r w:rsidR="00F33F1A" w:rsidRPr="005511E8">
        <w:rPr>
          <w:rFonts w:asciiTheme="minorHAnsi" w:hAnsiTheme="minorHAnsi" w:cstheme="minorHAnsi"/>
          <w:sz w:val="22"/>
          <w:szCs w:val="22"/>
        </w:rPr>
        <w:t xml:space="preserve">: </w:t>
      </w:r>
    </w:p>
    <w:p w:rsidR="005511E8" w:rsidRPr="005511E8" w:rsidRDefault="005511E8" w:rsidP="005511E8">
      <w:pPr>
        <w:autoSpaceDE w:val="0"/>
        <w:autoSpaceDN w:val="0"/>
        <w:adjustRightInd w:val="0"/>
        <w:spacing w:after="0" w:line="276" w:lineRule="auto"/>
        <w:jc w:val="both"/>
        <w:rPr>
          <w:rFonts w:cstheme="minorHAnsi"/>
          <w:color w:val="000000"/>
          <w:sz w:val="24"/>
          <w:szCs w:val="24"/>
        </w:rPr>
      </w:pPr>
      <w:r w:rsidRPr="005511E8">
        <w:rPr>
          <w:rFonts w:cstheme="minorHAnsi"/>
          <w:color w:val="000000"/>
          <w:sz w:val="24"/>
          <w:szCs w:val="24"/>
        </w:rPr>
        <w:t>- budynek wolnostojący jednokondygnacyjny</w:t>
      </w:r>
    </w:p>
    <w:p w:rsidR="005511E8" w:rsidRPr="005511E8" w:rsidRDefault="005511E8" w:rsidP="005511E8">
      <w:pPr>
        <w:autoSpaceDE w:val="0"/>
        <w:autoSpaceDN w:val="0"/>
        <w:adjustRightInd w:val="0"/>
        <w:spacing w:after="0" w:line="276" w:lineRule="auto"/>
        <w:jc w:val="both"/>
        <w:rPr>
          <w:rFonts w:cstheme="minorHAnsi"/>
          <w:color w:val="000000"/>
          <w:vertAlign w:val="superscript"/>
        </w:rPr>
      </w:pPr>
      <w:r w:rsidRPr="005511E8">
        <w:rPr>
          <w:rFonts w:cstheme="minorHAnsi"/>
          <w:color w:val="000000"/>
        </w:rPr>
        <w:t>-powierzchnia zabudowy: 188,678 m</w:t>
      </w:r>
      <w:r w:rsidRPr="005511E8">
        <w:rPr>
          <w:rFonts w:cstheme="minorHAnsi"/>
          <w:color w:val="000000"/>
          <w:vertAlign w:val="superscript"/>
        </w:rPr>
        <w:t xml:space="preserve">2  </w:t>
      </w:r>
    </w:p>
    <w:p w:rsidR="00095AED" w:rsidRPr="005511E8" w:rsidRDefault="005511E8" w:rsidP="005511E8">
      <w:pPr>
        <w:autoSpaceDE w:val="0"/>
        <w:autoSpaceDN w:val="0"/>
        <w:adjustRightInd w:val="0"/>
        <w:spacing w:after="0" w:line="276" w:lineRule="auto"/>
        <w:jc w:val="both"/>
        <w:rPr>
          <w:rFonts w:cstheme="minorHAnsi"/>
          <w:color w:val="000000"/>
        </w:rPr>
      </w:pPr>
      <w:r w:rsidRPr="005511E8">
        <w:rPr>
          <w:rFonts w:cstheme="minorHAnsi"/>
          <w:color w:val="000000"/>
        </w:rPr>
        <w:t>- powierzchnia użytkowa: 150,67 m</w:t>
      </w:r>
      <w:r w:rsidRPr="005511E8">
        <w:rPr>
          <w:rFonts w:cstheme="minorHAnsi"/>
          <w:color w:val="000000"/>
          <w:vertAlign w:val="superscript"/>
        </w:rPr>
        <w:t xml:space="preserve">2 </w:t>
      </w:r>
    </w:p>
    <w:p w:rsidR="005511E8" w:rsidRPr="005511E8" w:rsidRDefault="005511E8" w:rsidP="005511E8">
      <w:pPr>
        <w:autoSpaceDE w:val="0"/>
        <w:autoSpaceDN w:val="0"/>
        <w:adjustRightInd w:val="0"/>
        <w:spacing w:after="0" w:line="276" w:lineRule="auto"/>
        <w:jc w:val="both"/>
        <w:rPr>
          <w:rFonts w:cstheme="minorHAnsi"/>
          <w:color w:val="000000"/>
        </w:rPr>
      </w:pPr>
      <w:r w:rsidRPr="005511E8">
        <w:rPr>
          <w:rFonts w:cstheme="minorHAnsi"/>
          <w:color w:val="000000"/>
        </w:rPr>
        <w:t>- kubatura budynku: 842,00 m</w:t>
      </w:r>
      <w:r w:rsidRPr="005511E8">
        <w:rPr>
          <w:rFonts w:cstheme="minorHAnsi"/>
          <w:color w:val="000000"/>
          <w:vertAlign w:val="superscript"/>
        </w:rPr>
        <w:t xml:space="preserve">3 </w:t>
      </w:r>
    </w:p>
    <w:p w:rsidR="005511E8" w:rsidRPr="005511E8" w:rsidRDefault="005511E8" w:rsidP="005511E8">
      <w:pPr>
        <w:autoSpaceDE w:val="0"/>
        <w:autoSpaceDN w:val="0"/>
        <w:adjustRightInd w:val="0"/>
        <w:spacing w:after="0" w:line="240" w:lineRule="auto"/>
        <w:jc w:val="both"/>
        <w:rPr>
          <w:rFonts w:cstheme="minorHAnsi"/>
          <w:color w:val="000000"/>
        </w:rPr>
      </w:pPr>
      <w:r w:rsidRPr="005511E8">
        <w:rPr>
          <w:rFonts w:cstheme="minorHAnsi"/>
          <w:color w:val="000000"/>
        </w:rPr>
        <w:t>- maksymalna wysokość budynku od poziomu terenu – 5,80 m</w:t>
      </w:r>
    </w:p>
    <w:p w:rsidR="005511E8" w:rsidRDefault="005511E8" w:rsidP="005511E8">
      <w:pPr>
        <w:autoSpaceDE w:val="0"/>
        <w:autoSpaceDN w:val="0"/>
        <w:adjustRightInd w:val="0"/>
        <w:spacing w:after="0" w:line="240" w:lineRule="auto"/>
        <w:jc w:val="both"/>
        <w:rPr>
          <w:rFonts w:cstheme="minorHAnsi"/>
          <w:color w:val="000000"/>
          <w:highlight w:val="yellow"/>
        </w:rPr>
      </w:pPr>
    </w:p>
    <w:p w:rsidR="00095AED" w:rsidRPr="00C43845" w:rsidRDefault="00095AED" w:rsidP="007103AD">
      <w:pPr>
        <w:pStyle w:val="Default"/>
        <w:spacing w:after="150"/>
        <w:jc w:val="both"/>
        <w:rPr>
          <w:rFonts w:asciiTheme="minorHAnsi" w:hAnsiTheme="minorHAnsi" w:cstheme="minorHAnsi"/>
          <w:color w:val="auto"/>
          <w:sz w:val="22"/>
          <w:szCs w:val="22"/>
        </w:rPr>
      </w:pPr>
      <w:r w:rsidRPr="005511E8">
        <w:rPr>
          <w:rFonts w:asciiTheme="minorHAnsi" w:hAnsiTheme="minorHAnsi" w:cstheme="minorHAnsi"/>
          <w:sz w:val="22"/>
          <w:szCs w:val="22"/>
        </w:rPr>
        <w:t xml:space="preserve">3. Szczegółowy obmiar oraz zakres prac znajduje się w </w:t>
      </w:r>
      <w:r w:rsidR="00767A34" w:rsidRPr="005511E8">
        <w:rPr>
          <w:rFonts w:asciiTheme="minorHAnsi" w:hAnsiTheme="minorHAnsi" w:cstheme="minorHAnsi"/>
          <w:sz w:val="22"/>
          <w:szCs w:val="22"/>
        </w:rPr>
        <w:t>„przedmiarze robót</w:t>
      </w:r>
      <w:r w:rsidRPr="005511E8">
        <w:rPr>
          <w:rFonts w:asciiTheme="minorHAnsi" w:hAnsiTheme="minorHAnsi" w:cstheme="minorHAnsi"/>
          <w:sz w:val="22"/>
          <w:szCs w:val="22"/>
        </w:rPr>
        <w:t xml:space="preserve">” stanowiącej załącznik </w:t>
      </w:r>
      <w:r w:rsidR="002062CA">
        <w:rPr>
          <w:rFonts w:asciiTheme="minorHAnsi" w:hAnsiTheme="minorHAnsi" w:cstheme="minorHAnsi"/>
          <w:sz w:val="22"/>
          <w:szCs w:val="22"/>
        </w:rPr>
        <w:t xml:space="preserve">                        </w:t>
      </w:r>
      <w:r w:rsidRPr="00C43845">
        <w:rPr>
          <w:rFonts w:asciiTheme="minorHAnsi" w:hAnsiTheme="minorHAnsi" w:cstheme="minorHAnsi"/>
          <w:color w:val="auto"/>
          <w:sz w:val="22"/>
          <w:szCs w:val="22"/>
        </w:rPr>
        <w:t xml:space="preserve">nr 7 do SWZ. </w:t>
      </w:r>
    </w:p>
    <w:p w:rsidR="00095AED" w:rsidRPr="005511E8" w:rsidRDefault="00095AED" w:rsidP="007103AD">
      <w:pPr>
        <w:pStyle w:val="Default"/>
        <w:spacing w:after="150"/>
        <w:jc w:val="both"/>
        <w:rPr>
          <w:rFonts w:asciiTheme="minorHAnsi" w:hAnsiTheme="minorHAnsi" w:cstheme="minorHAnsi"/>
          <w:sz w:val="22"/>
          <w:szCs w:val="22"/>
        </w:rPr>
      </w:pPr>
      <w:r w:rsidRPr="005511E8">
        <w:rPr>
          <w:rFonts w:asciiTheme="minorHAnsi" w:hAnsiTheme="minorHAnsi" w:cstheme="minorHAnsi"/>
          <w:sz w:val="22"/>
          <w:szCs w:val="22"/>
        </w:rPr>
        <w:t xml:space="preserve">4. </w:t>
      </w:r>
      <w:r w:rsidR="00066A15">
        <w:rPr>
          <w:rFonts w:asciiTheme="minorHAnsi" w:hAnsiTheme="minorHAnsi" w:cstheme="minorHAnsi"/>
          <w:sz w:val="22"/>
          <w:szCs w:val="22"/>
        </w:rPr>
        <w:t xml:space="preserve">Wszystkie prace związane z modernizacja stacji uzdatniania wody </w:t>
      </w:r>
      <w:r w:rsidRPr="005511E8">
        <w:rPr>
          <w:rFonts w:asciiTheme="minorHAnsi" w:hAnsiTheme="minorHAnsi" w:cstheme="minorHAnsi"/>
          <w:sz w:val="22"/>
          <w:szCs w:val="22"/>
        </w:rPr>
        <w:t xml:space="preserve">muszą być wykonane zgodnie z załączoną </w:t>
      </w:r>
      <w:r w:rsidRPr="00C43845">
        <w:rPr>
          <w:rFonts w:asciiTheme="minorHAnsi" w:hAnsiTheme="minorHAnsi" w:cstheme="minorHAnsi"/>
          <w:color w:val="auto"/>
          <w:sz w:val="22"/>
          <w:szCs w:val="22"/>
        </w:rPr>
        <w:t xml:space="preserve">dokumentacją (Załącznik nr 7 do SWZ), </w:t>
      </w:r>
      <w:r w:rsidRPr="005511E8">
        <w:rPr>
          <w:rFonts w:asciiTheme="minorHAnsi" w:hAnsiTheme="minorHAnsi" w:cstheme="minorHAnsi"/>
          <w:sz w:val="22"/>
          <w:szCs w:val="22"/>
        </w:rPr>
        <w:t xml:space="preserve">poleceniami Zamawiającego oraz sztuką budowlaną i obowiązującymi w tym zakresie przepisami prawa. </w:t>
      </w:r>
    </w:p>
    <w:p w:rsidR="00095AED" w:rsidRPr="005511E8" w:rsidRDefault="00095AED" w:rsidP="007103AD">
      <w:pPr>
        <w:pStyle w:val="Default"/>
        <w:spacing w:after="150"/>
        <w:jc w:val="both"/>
        <w:rPr>
          <w:rFonts w:asciiTheme="minorHAnsi" w:hAnsiTheme="minorHAnsi" w:cstheme="minorHAnsi"/>
          <w:sz w:val="22"/>
          <w:szCs w:val="22"/>
        </w:rPr>
      </w:pPr>
      <w:r w:rsidRPr="005511E8">
        <w:rPr>
          <w:rFonts w:asciiTheme="minorHAnsi" w:hAnsiTheme="minorHAnsi" w:cstheme="minorHAnsi"/>
          <w:sz w:val="22"/>
          <w:szCs w:val="22"/>
        </w:rPr>
        <w:t xml:space="preserve">5.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Pr="005511E8">
        <w:rPr>
          <w:rFonts w:asciiTheme="minorHAnsi" w:hAnsiTheme="minorHAnsi" w:cstheme="minorHAnsi"/>
          <w:b/>
          <w:bCs/>
          <w:sz w:val="22"/>
          <w:szCs w:val="22"/>
        </w:rPr>
        <w:t xml:space="preserve">traktować jako przykładowe. </w:t>
      </w:r>
      <w:r w:rsidRPr="005511E8">
        <w:rPr>
          <w:rFonts w:asciiTheme="minorHAnsi" w:hAnsiTheme="minorHAnsi" w:cstheme="minorHAnsi"/>
          <w:sz w:val="22"/>
          <w:szCs w:val="22"/>
        </w:rPr>
        <w:t xml:space="preserve">Wykonawca, który powołuje się na rozwiązania równoważne opisanym przez Zamawiającego, jest obowiązany wykazać w ofercie, że oferowane przez niego w ramach przedmiotu zamówienia roboty budowlane oraz użyte/dostarczone materiały spełniają wymagania określone przez Zamawiającego. </w:t>
      </w:r>
    </w:p>
    <w:p w:rsidR="00095AED" w:rsidRPr="005511E8" w:rsidRDefault="00095AED" w:rsidP="007103AD">
      <w:pPr>
        <w:pStyle w:val="Default"/>
        <w:jc w:val="both"/>
        <w:rPr>
          <w:rFonts w:asciiTheme="minorHAnsi" w:hAnsiTheme="minorHAnsi" w:cstheme="minorHAnsi"/>
          <w:sz w:val="22"/>
          <w:szCs w:val="22"/>
        </w:rPr>
      </w:pPr>
      <w:r w:rsidRPr="005511E8">
        <w:rPr>
          <w:rFonts w:asciiTheme="minorHAnsi" w:hAnsiTheme="minorHAnsi" w:cstheme="minorHAnsi"/>
          <w:sz w:val="22"/>
          <w:szCs w:val="22"/>
        </w:rPr>
        <w:t xml:space="preserve">6. Stosownie do treści art. 95 ust. 1 Ustawy Prawo zamówień publicznych Zamawiający wymaga zatrudnienia przez Wykonawcę lub Podwykonawcę na podstawie umowy o pracę w rozumieniu przepisów ustawy z dnia 26 czerwca 1974 r. – Kodeks pracy (t.j. Dz. U. z 2020 r., poz. 1320 z późn. zm.), osób wykonujących czynności w zakresie realizacji przedmiotu zamówienia wskazane w pkt 3. </w:t>
      </w:r>
    </w:p>
    <w:p w:rsidR="00095AED" w:rsidRPr="005511E8" w:rsidRDefault="00095AED" w:rsidP="007103AD">
      <w:pPr>
        <w:pStyle w:val="Default"/>
        <w:jc w:val="both"/>
        <w:rPr>
          <w:rFonts w:asciiTheme="minorHAnsi" w:hAnsiTheme="minorHAnsi" w:cstheme="minorHAnsi"/>
          <w:sz w:val="22"/>
          <w:szCs w:val="22"/>
        </w:rPr>
      </w:pPr>
      <w:r w:rsidRPr="005511E8">
        <w:rPr>
          <w:rFonts w:asciiTheme="minorHAnsi" w:hAnsiTheme="minorHAnsi" w:cstheme="minorHAnsi"/>
          <w:sz w:val="22"/>
          <w:szCs w:val="22"/>
        </w:rPr>
        <w:t>Wymóg nie dotyczy czynności wykonywanych przez osoby kierujące budową: kierownika budowy, kierownika robót oraz innych osób pełniących samodzielnie funkcje techniczne w budownictwie</w:t>
      </w:r>
      <w:r w:rsidR="00151657" w:rsidRPr="005511E8">
        <w:rPr>
          <w:rFonts w:asciiTheme="minorHAnsi" w:hAnsiTheme="minorHAnsi" w:cstheme="minorHAnsi"/>
          <w:sz w:val="22"/>
          <w:szCs w:val="22"/>
        </w:rPr>
        <w:t>,</w:t>
      </w:r>
      <w:r w:rsidRPr="005511E8">
        <w:rPr>
          <w:rFonts w:asciiTheme="minorHAnsi" w:hAnsiTheme="minorHAnsi" w:cstheme="minorHAnsi"/>
          <w:sz w:val="22"/>
          <w:szCs w:val="22"/>
        </w:rPr>
        <w:t xml:space="preserve"> dostawców materiałów budowlanych. Wymóg zatrudnienia, o którym mowa w pkt 6 nie dotyczy również osób posiadających uprawnienia wydane na podstawie innych przepisów, które upoważniają do samodzielnego wykonywania prac bez nadzoru. </w:t>
      </w:r>
    </w:p>
    <w:p w:rsidR="00095AED" w:rsidRDefault="00095AED" w:rsidP="007103AD">
      <w:pPr>
        <w:pStyle w:val="Default"/>
        <w:spacing w:after="152"/>
        <w:jc w:val="both"/>
        <w:rPr>
          <w:sz w:val="22"/>
          <w:szCs w:val="22"/>
        </w:rPr>
      </w:pPr>
      <w:r w:rsidRPr="005511E8">
        <w:rPr>
          <w:rFonts w:asciiTheme="minorHAnsi" w:hAnsiTheme="minorHAnsi" w:cstheme="minorHAnsi"/>
          <w:sz w:val="22"/>
          <w:szCs w:val="22"/>
        </w:rPr>
        <w:t xml:space="preserve">7. W dniu podpisania umowy Wykonawca zobowiązany jest do przedstawienia oświadczenia o zatrudnieniu na podstawie umowy o pracę osób wykonujących czynności, o których mowa w pkt 6. Ponadto Wykonawca zobowiązuje się, iż każdorazowo na żądanie Zamawiającego, w terminie przez </w:t>
      </w:r>
      <w:r w:rsidRPr="005511E8">
        <w:rPr>
          <w:rFonts w:asciiTheme="minorHAnsi" w:hAnsiTheme="minorHAnsi" w:cstheme="minorHAnsi"/>
          <w:sz w:val="22"/>
          <w:szCs w:val="22"/>
        </w:rPr>
        <w:lastRenderedPageBreak/>
        <w:t>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w:t>
      </w:r>
      <w:r>
        <w:rPr>
          <w:sz w:val="22"/>
          <w:szCs w:val="22"/>
        </w:rPr>
        <w:t xml:space="preserve"> datę zawarcia umowy o pracę, rodzaj umowy o pracę i zakres obowiązków pracownika. </w:t>
      </w:r>
    </w:p>
    <w:p w:rsidR="00095AED" w:rsidRDefault="00095AED" w:rsidP="007103AD">
      <w:pPr>
        <w:pStyle w:val="Default"/>
        <w:jc w:val="both"/>
        <w:rPr>
          <w:sz w:val="22"/>
          <w:szCs w:val="22"/>
        </w:rPr>
      </w:pPr>
      <w:r w:rsidRPr="00602F3C">
        <w:rPr>
          <w:bCs/>
          <w:sz w:val="22"/>
          <w:szCs w:val="22"/>
        </w:rPr>
        <w:t>8</w:t>
      </w:r>
      <w:r>
        <w:rPr>
          <w:b/>
          <w:bCs/>
          <w:sz w:val="22"/>
          <w:szCs w:val="22"/>
        </w:rPr>
        <w:t xml:space="preserve">. </w:t>
      </w:r>
      <w:r>
        <w:rPr>
          <w:sz w:val="22"/>
          <w:szCs w:val="22"/>
        </w:rPr>
        <w:t xml:space="preserve">Termin gwarancji i rękojmi na wykonane roboty budowlane oraz użyte/dostarczone materiały, jakiej Wykonawca udziela Zamawiającemu, stanowi jedno z kryteriów oceny ofert, które będzie oceniane zgodnie z punktem XIX.2.2 SWZ. Zamawiający ustala </w:t>
      </w:r>
      <w:r>
        <w:rPr>
          <w:b/>
          <w:bCs/>
          <w:sz w:val="22"/>
          <w:szCs w:val="22"/>
        </w:rPr>
        <w:t xml:space="preserve">minimalny wymagany termin udzielonej przez </w:t>
      </w:r>
    </w:p>
    <w:p w:rsidR="00095AED" w:rsidRDefault="00095AED" w:rsidP="008E1460">
      <w:pPr>
        <w:jc w:val="both"/>
      </w:pPr>
      <w:r>
        <w:rPr>
          <w:b/>
          <w:bCs/>
        </w:rPr>
        <w:t xml:space="preserve">Wykonawcę gwarancji i rękojmi na wykonane roboty budowlane oraz użyte/dostarczone materiały na okres 36 miesięcy, </w:t>
      </w:r>
      <w:r>
        <w:t xml:space="preserve">licząc od dnia bezusterkowego końcowego odbioru robót. Wykonawca możeprzedłużyć termin gwarancji i rękojmi na wykonane roboty budowlane oraz użyte/dostarczone materiały na okres </w:t>
      </w:r>
      <w:r>
        <w:rPr>
          <w:b/>
          <w:bCs/>
        </w:rPr>
        <w:t>maksymalnie 60 miesięcy</w:t>
      </w:r>
      <w: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095AED" w:rsidRDefault="00095AED" w:rsidP="007103AD">
      <w:pPr>
        <w:pStyle w:val="Default"/>
        <w:jc w:val="both"/>
        <w:rPr>
          <w:sz w:val="22"/>
          <w:szCs w:val="22"/>
        </w:rPr>
      </w:pPr>
      <w:r>
        <w:rPr>
          <w:sz w:val="22"/>
          <w:szCs w:val="22"/>
        </w:rPr>
        <w:t xml:space="preserve">9. Numer CPV dotyczący przedmiotu zmówienia: </w:t>
      </w:r>
    </w:p>
    <w:p w:rsidR="00095AED" w:rsidRDefault="00095AED" w:rsidP="007103AD">
      <w:pPr>
        <w:pStyle w:val="Default"/>
        <w:jc w:val="both"/>
        <w:rPr>
          <w:sz w:val="22"/>
          <w:szCs w:val="22"/>
        </w:rPr>
      </w:pPr>
    </w:p>
    <w:p w:rsidR="00095AED" w:rsidRPr="00066A15" w:rsidRDefault="00095AED" w:rsidP="00066A15">
      <w:pPr>
        <w:pStyle w:val="Default"/>
        <w:jc w:val="both"/>
        <w:rPr>
          <w:sz w:val="22"/>
          <w:szCs w:val="22"/>
        </w:rPr>
      </w:pPr>
      <w:r w:rsidRPr="00066A15">
        <w:rPr>
          <w:b/>
          <w:bCs/>
          <w:sz w:val="22"/>
          <w:szCs w:val="22"/>
        </w:rPr>
        <w:t xml:space="preserve">45231300-8 Roboty budowlane w zakresie budowy wodociągów i rurociągów do odprowadzania ścieków </w:t>
      </w:r>
    </w:p>
    <w:p w:rsidR="00095AED" w:rsidRPr="00066A15" w:rsidRDefault="00095AED" w:rsidP="00066A15">
      <w:pPr>
        <w:pStyle w:val="Default"/>
        <w:jc w:val="both"/>
        <w:rPr>
          <w:sz w:val="22"/>
          <w:szCs w:val="22"/>
        </w:rPr>
      </w:pPr>
      <w:r w:rsidRPr="00066A15">
        <w:rPr>
          <w:b/>
          <w:bCs/>
          <w:sz w:val="22"/>
          <w:szCs w:val="22"/>
        </w:rPr>
        <w:t xml:space="preserve">45231100-6 Ogólne roboty budowlane związane z budową rurociągów </w:t>
      </w:r>
    </w:p>
    <w:p w:rsidR="00095AED" w:rsidRPr="00066A15" w:rsidRDefault="00095AED" w:rsidP="00066A15">
      <w:pPr>
        <w:pStyle w:val="Default"/>
        <w:jc w:val="both"/>
        <w:rPr>
          <w:sz w:val="22"/>
          <w:szCs w:val="22"/>
        </w:rPr>
      </w:pPr>
      <w:r w:rsidRPr="00066A15">
        <w:rPr>
          <w:b/>
          <w:bCs/>
          <w:sz w:val="22"/>
          <w:szCs w:val="22"/>
        </w:rPr>
        <w:t xml:space="preserve">45232430-5 Roboty w zakresie uzdatniania wody </w:t>
      </w:r>
    </w:p>
    <w:p w:rsidR="00095AED" w:rsidRPr="00066A15" w:rsidRDefault="00095AED" w:rsidP="00066A15">
      <w:pPr>
        <w:pStyle w:val="Default"/>
        <w:jc w:val="both"/>
        <w:rPr>
          <w:sz w:val="22"/>
          <w:szCs w:val="22"/>
        </w:rPr>
      </w:pPr>
      <w:r w:rsidRPr="00066A15">
        <w:rPr>
          <w:b/>
          <w:bCs/>
          <w:sz w:val="22"/>
          <w:szCs w:val="22"/>
        </w:rPr>
        <w:t xml:space="preserve">45111300-1 Roboty rozbiórkowe </w:t>
      </w:r>
    </w:p>
    <w:p w:rsidR="00095AED" w:rsidRPr="00066A15" w:rsidRDefault="00095AED" w:rsidP="00066A15">
      <w:pPr>
        <w:pStyle w:val="Default"/>
        <w:jc w:val="both"/>
        <w:rPr>
          <w:b/>
          <w:bCs/>
          <w:sz w:val="22"/>
          <w:szCs w:val="22"/>
        </w:rPr>
      </w:pPr>
      <w:r w:rsidRPr="00066A15">
        <w:rPr>
          <w:b/>
          <w:bCs/>
          <w:sz w:val="22"/>
          <w:szCs w:val="22"/>
        </w:rPr>
        <w:t xml:space="preserve">45311200-2 Roboty w zakresie instalacji elektrycznych </w:t>
      </w:r>
    </w:p>
    <w:p w:rsidR="00066A15" w:rsidRPr="008E1460" w:rsidRDefault="00066A15" w:rsidP="007103AD">
      <w:pPr>
        <w:pStyle w:val="Default"/>
        <w:jc w:val="both"/>
        <w:rPr>
          <w:sz w:val="22"/>
          <w:szCs w:val="22"/>
          <w:highlight w:val="yellow"/>
        </w:rPr>
      </w:pPr>
    </w:p>
    <w:p w:rsidR="00095AED" w:rsidRDefault="00095AED" w:rsidP="007103AD">
      <w:pPr>
        <w:pStyle w:val="Default"/>
        <w:jc w:val="both"/>
        <w:rPr>
          <w:sz w:val="22"/>
          <w:szCs w:val="22"/>
        </w:rPr>
      </w:pPr>
      <w:r w:rsidRPr="00066A15">
        <w:rPr>
          <w:sz w:val="22"/>
          <w:szCs w:val="22"/>
        </w:rPr>
        <w:t>10. Zamawiający nie dopuszcza składania ofert częściowych.</w:t>
      </w:r>
    </w:p>
    <w:p w:rsidR="00095AED" w:rsidRDefault="00095AED" w:rsidP="007103AD">
      <w:pPr>
        <w:pStyle w:val="Default"/>
        <w:jc w:val="both"/>
        <w:rPr>
          <w:sz w:val="22"/>
          <w:szCs w:val="22"/>
        </w:rPr>
      </w:pPr>
    </w:p>
    <w:p w:rsidR="00095AED" w:rsidRDefault="00095AED" w:rsidP="007103AD">
      <w:pPr>
        <w:jc w:val="both"/>
      </w:pPr>
      <w:r w:rsidRPr="00066A15">
        <w:rPr>
          <w:color w:val="000000" w:themeColor="text1"/>
        </w:rPr>
        <w:t xml:space="preserve">Powody niedokonania podziału zamówienia na części : zgodnie z definicją ujętą w Prawie budowlanym, pod pojęciem obiektu budowlanego należy rozumieć budynek, budowlę bądź obiekt małej architektury, wraz z instalacjami zapewniającymi możliwość użytkowania obiektu zgodnie z jego przeznaczeniem, wzniesiony z użyciem wyrobów budowlanych. Podział zamówienia na poszczególne roboty branżowe byłby zatem niecelowy ze względu na spójność projektu </w:t>
      </w:r>
      <w:r w:rsidR="00066A15" w:rsidRPr="00066A15">
        <w:rPr>
          <w:color w:val="000000" w:themeColor="text1"/>
        </w:rPr>
        <w:t>modernizowanej</w:t>
      </w:r>
      <w:r w:rsidRPr="00066A15">
        <w:rPr>
          <w:color w:val="000000" w:themeColor="text1"/>
        </w:rPr>
        <w:t xml:space="preserve"> stacji uzdatniania wody,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 ponadto w postępowaniu dopuszcza się udział podwykonawców przy realizacji </w:t>
      </w:r>
      <w:r>
        <w:t>zamówienia.</w:t>
      </w:r>
    </w:p>
    <w:p w:rsidR="00095AED" w:rsidRDefault="00095AED" w:rsidP="007103AD">
      <w:pPr>
        <w:pStyle w:val="Default"/>
        <w:jc w:val="both"/>
      </w:pPr>
    </w:p>
    <w:p w:rsidR="00095AED" w:rsidRDefault="00095AED" w:rsidP="007103AD">
      <w:pPr>
        <w:pStyle w:val="Default"/>
        <w:spacing w:after="152"/>
        <w:jc w:val="both"/>
        <w:rPr>
          <w:sz w:val="22"/>
          <w:szCs w:val="22"/>
        </w:rPr>
      </w:pPr>
      <w:r>
        <w:rPr>
          <w:sz w:val="22"/>
          <w:szCs w:val="22"/>
        </w:rPr>
        <w:t xml:space="preserve">11. Zamawiający nie dopuszcza możliwości złożenia oferty wariantowej. </w:t>
      </w:r>
    </w:p>
    <w:p w:rsidR="00095AED" w:rsidRDefault="00095AED" w:rsidP="007103AD">
      <w:pPr>
        <w:pStyle w:val="Default"/>
        <w:spacing w:after="152"/>
        <w:jc w:val="both"/>
        <w:rPr>
          <w:sz w:val="22"/>
          <w:szCs w:val="22"/>
        </w:rPr>
      </w:pPr>
      <w:r>
        <w:rPr>
          <w:sz w:val="22"/>
          <w:szCs w:val="22"/>
        </w:rPr>
        <w:t>12. Zamawiający nie określił w opisie przedmiotu zamówienia wymagań związanych z realizacją zamówienia, o których mowa w ar</w:t>
      </w:r>
      <w:r w:rsidR="001C443B">
        <w:rPr>
          <w:sz w:val="22"/>
          <w:szCs w:val="22"/>
        </w:rPr>
        <w:t>t</w:t>
      </w:r>
      <w:r>
        <w:rPr>
          <w:sz w:val="22"/>
          <w:szCs w:val="22"/>
        </w:rPr>
        <w:t xml:space="preserve">. 96 ust. 2 pkt 2 ustawy Prawo zamówień publicznych. </w:t>
      </w:r>
    </w:p>
    <w:p w:rsidR="00095AED" w:rsidRDefault="00095AED" w:rsidP="007103AD">
      <w:pPr>
        <w:pStyle w:val="Default"/>
        <w:spacing w:after="152"/>
        <w:jc w:val="both"/>
        <w:rPr>
          <w:sz w:val="22"/>
          <w:szCs w:val="22"/>
        </w:rPr>
      </w:pPr>
      <w:r>
        <w:rPr>
          <w:sz w:val="22"/>
          <w:szCs w:val="22"/>
        </w:rPr>
        <w:lastRenderedPageBreak/>
        <w:t xml:space="preserve">13. Zamawiający nie przewiduje zastrzeżenia możliwości ubiegania się o udzielenie zamówienia wyłącznie przez Wykonawców, o których mowa w art. 94 ustawy. </w:t>
      </w:r>
    </w:p>
    <w:p w:rsidR="00095AED" w:rsidRDefault="00095AED" w:rsidP="007103AD">
      <w:pPr>
        <w:pStyle w:val="Default"/>
        <w:spacing w:after="152"/>
        <w:jc w:val="both"/>
        <w:rPr>
          <w:sz w:val="22"/>
          <w:szCs w:val="22"/>
        </w:rPr>
      </w:pPr>
      <w:r>
        <w:rPr>
          <w:sz w:val="22"/>
          <w:szCs w:val="22"/>
        </w:rPr>
        <w:t xml:space="preserve">14. Zamawiający informuje, że nie przewiduje możliwości udzielenia zamówienia dotychczasowemu wykonawcy robót budowlanych, o którym mowa w art. 214 ust. 1 pkt 7 ustawy. </w:t>
      </w:r>
    </w:p>
    <w:p w:rsidR="00095AED" w:rsidRDefault="00095AED" w:rsidP="007103AD">
      <w:pPr>
        <w:pStyle w:val="Default"/>
        <w:spacing w:after="152"/>
        <w:jc w:val="both"/>
        <w:rPr>
          <w:sz w:val="22"/>
          <w:szCs w:val="22"/>
        </w:rPr>
      </w:pPr>
      <w:r>
        <w:rPr>
          <w:sz w:val="22"/>
          <w:szCs w:val="22"/>
        </w:rPr>
        <w:t xml:space="preserve">15. Zamawiający nie przewiduje organizowania dla Wykonawców wizji lokalnej. </w:t>
      </w:r>
    </w:p>
    <w:p w:rsidR="00095AED" w:rsidRDefault="00095AED" w:rsidP="007103AD">
      <w:pPr>
        <w:pStyle w:val="Default"/>
        <w:spacing w:after="152"/>
        <w:jc w:val="both"/>
        <w:rPr>
          <w:sz w:val="22"/>
          <w:szCs w:val="22"/>
        </w:rPr>
      </w:pPr>
      <w:r>
        <w:rPr>
          <w:sz w:val="22"/>
          <w:szCs w:val="22"/>
        </w:rPr>
        <w:t xml:space="preserve">16. Rozliczenia pomiędzy Zamawiającym a przyszłymi Wykonawcami zamówienia odbywać się będą w złotych polskich. Zamawiający nie przewiduje rozliczeń w walutach obcych. </w:t>
      </w:r>
    </w:p>
    <w:p w:rsidR="00095AED" w:rsidRDefault="00095AED" w:rsidP="007103AD">
      <w:pPr>
        <w:pStyle w:val="Default"/>
        <w:spacing w:after="152"/>
        <w:jc w:val="both"/>
        <w:rPr>
          <w:sz w:val="22"/>
          <w:szCs w:val="22"/>
        </w:rPr>
      </w:pPr>
      <w:r>
        <w:rPr>
          <w:sz w:val="22"/>
          <w:szCs w:val="22"/>
        </w:rPr>
        <w:t xml:space="preserve">17. Zamawiający nie przewiduje zwrotu kosztów udziału w postępowaniu. </w:t>
      </w:r>
    </w:p>
    <w:p w:rsidR="00095AED" w:rsidRDefault="00095AED" w:rsidP="007103AD">
      <w:pPr>
        <w:pStyle w:val="Default"/>
        <w:spacing w:after="152"/>
        <w:jc w:val="both"/>
        <w:rPr>
          <w:sz w:val="22"/>
          <w:szCs w:val="22"/>
        </w:rPr>
      </w:pPr>
      <w:r>
        <w:rPr>
          <w:sz w:val="22"/>
          <w:szCs w:val="22"/>
        </w:rPr>
        <w:t xml:space="preserve">18. Zamawiający nie przewiduje zawarcia umowy ramowej. </w:t>
      </w:r>
    </w:p>
    <w:p w:rsidR="00095AED" w:rsidRDefault="00095AED" w:rsidP="007103AD">
      <w:pPr>
        <w:pStyle w:val="Default"/>
        <w:spacing w:after="152"/>
        <w:jc w:val="both"/>
        <w:rPr>
          <w:sz w:val="22"/>
          <w:szCs w:val="22"/>
        </w:rPr>
      </w:pPr>
      <w:r>
        <w:rPr>
          <w:sz w:val="22"/>
          <w:szCs w:val="22"/>
        </w:rPr>
        <w:t xml:space="preserve">19. Zamawiający nie przewiduje ustanowienia dynamicznego systemu zakupów. </w:t>
      </w:r>
    </w:p>
    <w:p w:rsidR="00095AED" w:rsidRDefault="00095AED" w:rsidP="007103AD">
      <w:pPr>
        <w:pStyle w:val="Default"/>
        <w:spacing w:after="152"/>
        <w:jc w:val="both"/>
        <w:rPr>
          <w:sz w:val="22"/>
          <w:szCs w:val="22"/>
        </w:rPr>
      </w:pPr>
      <w:r>
        <w:rPr>
          <w:sz w:val="22"/>
          <w:szCs w:val="22"/>
        </w:rPr>
        <w:t xml:space="preserve">20. Zamawiający nie przewiduje zastosowania aukcji elektronicznej. </w:t>
      </w:r>
    </w:p>
    <w:p w:rsidR="00095AED" w:rsidRDefault="00095AED" w:rsidP="007103AD">
      <w:pPr>
        <w:pStyle w:val="Default"/>
        <w:jc w:val="both"/>
        <w:rPr>
          <w:sz w:val="22"/>
          <w:szCs w:val="22"/>
        </w:rPr>
      </w:pPr>
      <w:r>
        <w:rPr>
          <w:sz w:val="22"/>
          <w:szCs w:val="22"/>
        </w:rPr>
        <w:t xml:space="preserve">21. Zamawiający nie przewiduje złożenia oferty w postaci katalogów elektronicznych. </w:t>
      </w:r>
    </w:p>
    <w:p w:rsidR="00066A15" w:rsidRDefault="00066A15" w:rsidP="007103AD">
      <w:pPr>
        <w:pStyle w:val="Default"/>
        <w:jc w:val="both"/>
        <w:rPr>
          <w:sz w:val="22"/>
          <w:szCs w:val="22"/>
        </w:rPr>
      </w:pPr>
    </w:p>
    <w:p w:rsidR="00095AED" w:rsidRPr="009B6EA0" w:rsidRDefault="00095AED" w:rsidP="007103AD">
      <w:pPr>
        <w:pStyle w:val="Default"/>
        <w:jc w:val="both"/>
        <w:rPr>
          <w:sz w:val="22"/>
          <w:szCs w:val="22"/>
        </w:rPr>
      </w:pPr>
      <w:r w:rsidRPr="009B6EA0">
        <w:rPr>
          <w:b/>
          <w:bCs/>
          <w:sz w:val="22"/>
          <w:szCs w:val="22"/>
        </w:rPr>
        <w:t xml:space="preserve">III. TERMIN WYKONANIA ZAMÓWIENIA </w:t>
      </w:r>
    </w:p>
    <w:p w:rsidR="00095AED" w:rsidRDefault="00095AED" w:rsidP="007103AD">
      <w:pPr>
        <w:pStyle w:val="Default"/>
        <w:spacing w:after="152"/>
        <w:jc w:val="both"/>
        <w:rPr>
          <w:sz w:val="22"/>
          <w:szCs w:val="22"/>
        </w:rPr>
      </w:pPr>
      <w:r w:rsidRPr="009B6EA0">
        <w:rPr>
          <w:bCs/>
          <w:sz w:val="22"/>
          <w:szCs w:val="22"/>
        </w:rPr>
        <w:t>1</w:t>
      </w:r>
      <w:r w:rsidRPr="009B6EA0">
        <w:rPr>
          <w:b/>
          <w:bCs/>
          <w:sz w:val="22"/>
          <w:szCs w:val="22"/>
        </w:rPr>
        <w:t xml:space="preserve">. </w:t>
      </w:r>
      <w:r w:rsidRPr="009B6EA0">
        <w:rPr>
          <w:sz w:val="22"/>
          <w:szCs w:val="22"/>
        </w:rPr>
        <w:t>Termin realizacji zamówienia</w:t>
      </w:r>
      <w:r w:rsidR="00066A15" w:rsidRPr="009B6EA0">
        <w:rPr>
          <w:sz w:val="22"/>
          <w:szCs w:val="22"/>
        </w:rPr>
        <w:t xml:space="preserve"> do</w:t>
      </w:r>
      <w:r w:rsidRPr="009B6EA0">
        <w:rPr>
          <w:sz w:val="22"/>
          <w:szCs w:val="22"/>
        </w:rPr>
        <w:t>:</w:t>
      </w:r>
      <w:r w:rsidR="00EE7083" w:rsidRPr="009B6EA0">
        <w:rPr>
          <w:sz w:val="22"/>
          <w:szCs w:val="22"/>
        </w:rPr>
        <w:t xml:space="preserve"> </w:t>
      </w:r>
      <w:r w:rsidR="00C43845" w:rsidRPr="009B6EA0">
        <w:rPr>
          <w:b/>
          <w:bCs/>
          <w:sz w:val="22"/>
          <w:szCs w:val="22"/>
        </w:rPr>
        <w:t>15.04.2022r.</w:t>
      </w:r>
    </w:p>
    <w:p w:rsidR="00095AED" w:rsidRDefault="00095AED" w:rsidP="007103AD">
      <w:pPr>
        <w:pStyle w:val="Default"/>
        <w:jc w:val="both"/>
        <w:rPr>
          <w:sz w:val="22"/>
          <w:szCs w:val="22"/>
        </w:rPr>
      </w:pPr>
      <w:r>
        <w:rPr>
          <w:sz w:val="22"/>
          <w:szCs w:val="22"/>
        </w:rPr>
        <w:t xml:space="preserve">2. Szczegółowe zagadnienia dotyczące terminu realizacji umowy uregulowane są we Wzorze umowy, stanowiącym </w:t>
      </w:r>
      <w:r>
        <w:rPr>
          <w:b/>
          <w:bCs/>
          <w:sz w:val="22"/>
          <w:szCs w:val="22"/>
        </w:rPr>
        <w:t>załącznik nr 6 do SWZ</w:t>
      </w:r>
      <w:r>
        <w:rPr>
          <w:sz w:val="22"/>
          <w:szCs w:val="22"/>
        </w:rPr>
        <w:t xml:space="preserve">. </w:t>
      </w:r>
    </w:p>
    <w:p w:rsidR="00095AED" w:rsidRDefault="00095AED" w:rsidP="007103AD">
      <w:pPr>
        <w:pStyle w:val="Default"/>
        <w:jc w:val="both"/>
        <w:rPr>
          <w:sz w:val="22"/>
          <w:szCs w:val="22"/>
        </w:rPr>
      </w:pPr>
    </w:p>
    <w:p w:rsidR="00095AED" w:rsidRDefault="00095AED" w:rsidP="007103AD">
      <w:pPr>
        <w:pStyle w:val="Default"/>
        <w:jc w:val="both"/>
        <w:rPr>
          <w:sz w:val="22"/>
          <w:szCs w:val="22"/>
        </w:rPr>
      </w:pPr>
      <w:r>
        <w:rPr>
          <w:b/>
          <w:bCs/>
          <w:sz w:val="22"/>
          <w:szCs w:val="22"/>
        </w:rPr>
        <w:t xml:space="preserve">IV. WARUNKI UDZIAŁU W POSTĘPOWANIU I PODSTAWY WYKLUCZENIA </w:t>
      </w:r>
    </w:p>
    <w:p w:rsidR="00095AED" w:rsidRDefault="00095AED" w:rsidP="007103AD">
      <w:pPr>
        <w:pStyle w:val="Default"/>
        <w:spacing w:after="152"/>
        <w:jc w:val="both"/>
        <w:rPr>
          <w:sz w:val="22"/>
          <w:szCs w:val="22"/>
        </w:rPr>
      </w:pPr>
      <w:r>
        <w:rPr>
          <w:sz w:val="22"/>
          <w:szCs w:val="22"/>
        </w:rPr>
        <w:t xml:space="preserve">1. O udzielenie zamówienia mogą ubiegać się Wykonawcy, którzy nie podlegają wykluczeniu na zasadach określonych w pkt V SWZ, oraz spełniają określone przez Zamawiającego warunki udziału w postępowaniu. </w:t>
      </w:r>
    </w:p>
    <w:p w:rsidR="00095AED" w:rsidRDefault="00095AED" w:rsidP="007103AD">
      <w:pPr>
        <w:pStyle w:val="Default"/>
        <w:jc w:val="both"/>
        <w:rPr>
          <w:sz w:val="22"/>
          <w:szCs w:val="22"/>
        </w:rPr>
      </w:pPr>
      <w:r>
        <w:rPr>
          <w:sz w:val="22"/>
          <w:szCs w:val="22"/>
        </w:rPr>
        <w:t xml:space="preserve">2. O udzielenie zamówienia mogą ubiegać się Wykonawcy, którzy spełniają warunki udziału w postępowaniu dotyczące: </w:t>
      </w:r>
    </w:p>
    <w:p w:rsidR="00095AED" w:rsidRDefault="00095AED" w:rsidP="007103AD">
      <w:pPr>
        <w:pStyle w:val="Default"/>
        <w:jc w:val="both"/>
        <w:rPr>
          <w:sz w:val="22"/>
          <w:szCs w:val="22"/>
        </w:rPr>
      </w:pPr>
      <w:r>
        <w:rPr>
          <w:sz w:val="22"/>
          <w:szCs w:val="22"/>
        </w:rPr>
        <w:t xml:space="preserve">2.1. Zdolności do występowania w obrocie gospodarczym. </w:t>
      </w:r>
    </w:p>
    <w:p w:rsidR="00095AED" w:rsidRDefault="00095AED" w:rsidP="007103AD">
      <w:pPr>
        <w:pStyle w:val="Default"/>
        <w:jc w:val="both"/>
        <w:rPr>
          <w:b/>
          <w:bCs/>
          <w:sz w:val="22"/>
          <w:szCs w:val="22"/>
        </w:rPr>
      </w:pPr>
      <w:r>
        <w:rPr>
          <w:b/>
          <w:bCs/>
          <w:sz w:val="22"/>
          <w:szCs w:val="22"/>
        </w:rPr>
        <w:t xml:space="preserve">Zamawiający nie wyznacza szczegółowego warunku w tym zakresie </w:t>
      </w:r>
    </w:p>
    <w:p w:rsidR="00300B3E" w:rsidRDefault="00300B3E" w:rsidP="007103AD">
      <w:pPr>
        <w:pStyle w:val="Default"/>
        <w:jc w:val="both"/>
        <w:rPr>
          <w:sz w:val="22"/>
          <w:szCs w:val="22"/>
        </w:rPr>
      </w:pPr>
    </w:p>
    <w:p w:rsidR="00300B3E" w:rsidRDefault="00095AED" w:rsidP="007103AD">
      <w:pPr>
        <w:pStyle w:val="Default"/>
        <w:jc w:val="both"/>
        <w:rPr>
          <w:sz w:val="22"/>
          <w:szCs w:val="22"/>
        </w:rPr>
      </w:pPr>
      <w:r>
        <w:rPr>
          <w:sz w:val="22"/>
          <w:szCs w:val="22"/>
        </w:rPr>
        <w:t xml:space="preserve">2.2. Uprawnień do prowadzenia określonej działalności gospodarczej lub zawodowej, o ile wynika to z odrębnych przepisów. </w:t>
      </w:r>
    </w:p>
    <w:p w:rsidR="00095AED" w:rsidRDefault="00095AED" w:rsidP="007103AD">
      <w:pPr>
        <w:pStyle w:val="Default"/>
        <w:jc w:val="both"/>
        <w:rPr>
          <w:b/>
          <w:bCs/>
          <w:sz w:val="22"/>
          <w:szCs w:val="22"/>
        </w:rPr>
      </w:pPr>
      <w:r>
        <w:rPr>
          <w:b/>
          <w:bCs/>
          <w:sz w:val="22"/>
          <w:szCs w:val="22"/>
        </w:rPr>
        <w:t xml:space="preserve">Zamawiający nie wyznacza szczegółowego warunku w tym zakresie </w:t>
      </w:r>
    </w:p>
    <w:p w:rsidR="00300B3E" w:rsidRDefault="00300B3E" w:rsidP="007103AD">
      <w:pPr>
        <w:pStyle w:val="Default"/>
        <w:jc w:val="both"/>
        <w:rPr>
          <w:sz w:val="22"/>
          <w:szCs w:val="22"/>
        </w:rPr>
      </w:pPr>
    </w:p>
    <w:p w:rsidR="00300B3E" w:rsidRDefault="00095AED" w:rsidP="007103AD">
      <w:pPr>
        <w:pStyle w:val="Default"/>
        <w:jc w:val="both"/>
        <w:rPr>
          <w:sz w:val="22"/>
          <w:szCs w:val="22"/>
        </w:rPr>
      </w:pPr>
      <w:r>
        <w:rPr>
          <w:sz w:val="22"/>
          <w:szCs w:val="22"/>
        </w:rPr>
        <w:t>2.3. Sytua</w:t>
      </w:r>
      <w:r w:rsidR="00300B3E">
        <w:rPr>
          <w:sz w:val="22"/>
          <w:szCs w:val="22"/>
        </w:rPr>
        <w:t>cji ekonomicznej lub finansowej.</w:t>
      </w:r>
    </w:p>
    <w:p w:rsidR="00300B3E" w:rsidRDefault="00300B3E" w:rsidP="00300B3E">
      <w:pPr>
        <w:pStyle w:val="Default"/>
        <w:jc w:val="both"/>
        <w:rPr>
          <w:b/>
          <w:bCs/>
          <w:sz w:val="22"/>
          <w:szCs w:val="22"/>
        </w:rPr>
      </w:pPr>
      <w:r>
        <w:rPr>
          <w:b/>
          <w:bCs/>
          <w:sz w:val="22"/>
          <w:szCs w:val="22"/>
        </w:rPr>
        <w:t xml:space="preserve">Zamawiający nie wyznacza szczegółowego warunku w tym zakresie </w:t>
      </w:r>
    </w:p>
    <w:p w:rsidR="00300B3E" w:rsidRDefault="00300B3E" w:rsidP="00300B3E">
      <w:pPr>
        <w:pStyle w:val="Default"/>
        <w:jc w:val="both"/>
        <w:rPr>
          <w:sz w:val="22"/>
          <w:szCs w:val="22"/>
        </w:rPr>
      </w:pPr>
    </w:p>
    <w:p w:rsidR="00095AED" w:rsidRDefault="00095AED" w:rsidP="007103AD">
      <w:pPr>
        <w:pStyle w:val="Default"/>
        <w:jc w:val="both"/>
        <w:rPr>
          <w:sz w:val="22"/>
          <w:szCs w:val="22"/>
        </w:rPr>
      </w:pPr>
      <w:r>
        <w:rPr>
          <w:sz w:val="22"/>
          <w:szCs w:val="22"/>
        </w:rPr>
        <w:t xml:space="preserve">2.4. Zdolności technicznej lub zawodowej - o udzielenie zamówienia mogą ubiegać się Wykonawcy, którzy wykażą, że: </w:t>
      </w:r>
    </w:p>
    <w:p w:rsidR="00095AED" w:rsidRDefault="00095AED" w:rsidP="007103AD">
      <w:pPr>
        <w:pStyle w:val="Default"/>
        <w:jc w:val="both"/>
        <w:rPr>
          <w:sz w:val="22"/>
          <w:szCs w:val="22"/>
        </w:rPr>
      </w:pPr>
    </w:p>
    <w:p w:rsidR="00095AED" w:rsidRPr="00066A15" w:rsidRDefault="00095AED" w:rsidP="007103AD">
      <w:pPr>
        <w:pStyle w:val="Default"/>
        <w:jc w:val="both"/>
        <w:rPr>
          <w:bCs/>
          <w:sz w:val="22"/>
          <w:szCs w:val="22"/>
        </w:rPr>
      </w:pPr>
      <w:r>
        <w:rPr>
          <w:b/>
          <w:bCs/>
          <w:sz w:val="20"/>
          <w:szCs w:val="20"/>
        </w:rPr>
        <w:t xml:space="preserve">2.4.1. </w:t>
      </w:r>
      <w:r>
        <w:rPr>
          <w:b/>
          <w:bCs/>
          <w:sz w:val="22"/>
          <w:szCs w:val="22"/>
        </w:rPr>
        <w:t xml:space="preserve">posiadają wiedzę i doświadczenie niezbędne do wykonania przedmiotu zamówienia, tj. w okresie ostatnich pięciu lat przed upływem terminu składania ofert, a jeżeli okres prowadzenia działalności jest krótszy – w tym okresie, wykonali co najmniej jedną robotę polegającą </w:t>
      </w:r>
      <w:r>
        <w:rPr>
          <w:b/>
          <w:bCs/>
          <w:sz w:val="23"/>
          <w:szCs w:val="23"/>
        </w:rPr>
        <w:t>na budowie, przebudowie, rozbudowie</w:t>
      </w:r>
      <w:r w:rsidR="00300B3E">
        <w:rPr>
          <w:b/>
          <w:bCs/>
          <w:sz w:val="23"/>
          <w:szCs w:val="23"/>
        </w:rPr>
        <w:t xml:space="preserve">, modernizacji </w:t>
      </w:r>
      <w:r>
        <w:rPr>
          <w:b/>
          <w:bCs/>
          <w:sz w:val="23"/>
          <w:szCs w:val="23"/>
        </w:rPr>
        <w:t xml:space="preserve">lub remoncie stacji uzdatniania wody albo stacji wodociągowej wody (hydroforni), o wartości brutto nie </w:t>
      </w:r>
      <w:r w:rsidRPr="00066A15">
        <w:rPr>
          <w:bCs/>
          <w:sz w:val="23"/>
          <w:szCs w:val="23"/>
        </w:rPr>
        <w:t xml:space="preserve">mniejszej niż </w:t>
      </w:r>
      <w:r w:rsidR="00CA5148">
        <w:rPr>
          <w:bCs/>
          <w:sz w:val="23"/>
          <w:szCs w:val="23"/>
        </w:rPr>
        <w:t>20</w:t>
      </w:r>
      <w:r w:rsidR="00066A15" w:rsidRPr="00066A15">
        <w:rPr>
          <w:bCs/>
          <w:sz w:val="23"/>
          <w:szCs w:val="23"/>
        </w:rPr>
        <w:t>0</w:t>
      </w:r>
      <w:r w:rsidR="00EE7083">
        <w:rPr>
          <w:bCs/>
          <w:sz w:val="23"/>
          <w:szCs w:val="23"/>
        </w:rPr>
        <w:t xml:space="preserve"> </w:t>
      </w:r>
      <w:r w:rsidR="00066A15" w:rsidRPr="00066A15">
        <w:rPr>
          <w:bCs/>
          <w:sz w:val="23"/>
          <w:szCs w:val="23"/>
        </w:rPr>
        <w:t>0</w:t>
      </w:r>
      <w:r w:rsidR="00300B3E" w:rsidRPr="00066A15">
        <w:rPr>
          <w:bCs/>
          <w:sz w:val="23"/>
          <w:szCs w:val="23"/>
        </w:rPr>
        <w:t>00,00</w:t>
      </w:r>
      <w:r w:rsidRPr="00066A15">
        <w:rPr>
          <w:bCs/>
          <w:sz w:val="23"/>
          <w:szCs w:val="23"/>
        </w:rPr>
        <w:t xml:space="preserve"> zł</w:t>
      </w:r>
      <w:r w:rsidRPr="00066A15">
        <w:rPr>
          <w:bCs/>
          <w:sz w:val="22"/>
          <w:szCs w:val="22"/>
        </w:rPr>
        <w:t xml:space="preserve">. </w:t>
      </w:r>
    </w:p>
    <w:p w:rsidR="00244D99" w:rsidRDefault="00244D99" w:rsidP="007103AD">
      <w:pPr>
        <w:pStyle w:val="Default"/>
        <w:jc w:val="both"/>
        <w:rPr>
          <w:sz w:val="22"/>
          <w:szCs w:val="22"/>
        </w:rPr>
      </w:pPr>
    </w:p>
    <w:p w:rsidR="00095AED" w:rsidRDefault="00095AED" w:rsidP="007103AD">
      <w:pPr>
        <w:pStyle w:val="Default"/>
        <w:jc w:val="both"/>
        <w:rPr>
          <w:sz w:val="22"/>
          <w:szCs w:val="22"/>
        </w:rPr>
      </w:pPr>
      <w:r>
        <w:rPr>
          <w:b/>
          <w:bCs/>
          <w:sz w:val="22"/>
          <w:szCs w:val="22"/>
        </w:rPr>
        <w:lastRenderedPageBreak/>
        <w:t xml:space="preserve">Uwagi: </w:t>
      </w:r>
    </w:p>
    <w:p w:rsidR="00095AED" w:rsidRDefault="00CA5148" w:rsidP="00300B3E">
      <w:pPr>
        <w:pStyle w:val="Default"/>
        <w:jc w:val="both"/>
      </w:pPr>
      <w:r>
        <w:rPr>
          <w:sz w:val="22"/>
          <w:szCs w:val="22"/>
        </w:rPr>
        <w:t>1</w:t>
      </w:r>
      <w:r w:rsidR="00095AED">
        <w:rPr>
          <w:sz w:val="22"/>
          <w:szCs w:val="22"/>
        </w:rPr>
        <w:t xml:space="preserve">. Jeżeli Wykonawca wykazuje doświadczenie nabyte w ramach kontraktu (zamówienia/umowy) realizowanego przez wykonawców wspólnie ubiegających się o udzielenie zamówienia (konsorcjum), Zamawiający nie dopuszcza by Wykonawca polegał </w:t>
      </w:r>
      <w:r w:rsidR="00095AED">
        <w:t>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095AED" w:rsidRDefault="00095AED" w:rsidP="007103AD">
      <w:pPr>
        <w:pStyle w:val="Default"/>
        <w:jc w:val="both"/>
      </w:pPr>
    </w:p>
    <w:p w:rsidR="00095AED" w:rsidRDefault="00CA5148" w:rsidP="007103AD">
      <w:pPr>
        <w:pStyle w:val="Default"/>
        <w:spacing w:after="150"/>
        <w:jc w:val="both"/>
        <w:rPr>
          <w:sz w:val="22"/>
          <w:szCs w:val="22"/>
        </w:rPr>
      </w:pPr>
      <w:r>
        <w:rPr>
          <w:sz w:val="22"/>
          <w:szCs w:val="22"/>
        </w:rPr>
        <w:t>2</w:t>
      </w:r>
      <w:r w:rsidR="00095AED">
        <w:rPr>
          <w:sz w:val="22"/>
          <w:szCs w:val="22"/>
        </w:rPr>
        <w:t xml:space="preserve">. Zamawiający uzna za spełniony warunek SWZ również w przypadku, gdy doświadczenie wykazane przez Wykonawcę obejmuje szerszy zakres robót budowlanych od wymaganych przez Zamawiającego. </w:t>
      </w:r>
    </w:p>
    <w:p w:rsidR="00095AED" w:rsidRDefault="00CA5148" w:rsidP="007103AD">
      <w:pPr>
        <w:pStyle w:val="Default"/>
        <w:spacing w:after="150"/>
        <w:jc w:val="both"/>
        <w:rPr>
          <w:sz w:val="22"/>
          <w:szCs w:val="22"/>
        </w:rPr>
      </w:pPr>
      <w:r>
        <w:rPr>
          <w:sz w:val="22"/>
          <w:szCs w:val="22"/>
        </w:rPr>
        <w:t>3</w:t>
      </w:r>
      <w:r w:rsidR="00095AED">
        <w:rPr>
          <w:sz w:val="22"/>
          <w:szCs w:val="22"/>
        </w:rPr>
        <w:t xml:space="preserve">. Zamawiający nie dopuszcza sumowania robót budowlanych wykonanych w ramach odrębnych kontraktów (umów/zamówień) celem uzyskania wymaganego warunku kwotowego. </w:t>
      </w:r>
    </w:p>
    <w:p w:rsidR="00095AED" w:rsidRDefault="00CA5148" w:rsidP="007103AD">
      <w:pPr>
        <w:pStyle w:val="Default"/>
        <w:jc w:val="both"/>
        <w:rPr>
          <w:sz w:val="22"/>
          <w:szCs w:val="22"/>
        </w:rPr>
      </w:pPr>
      <w:r>
        <w:rPr>
          <w:sz w:val="22"/>
          <w:szCs w:val="22"/>
        </w:rPr>
        <w:t>4</w:t>
      </w:r>
      <w:r w:rsidR="00095AED">
        <w:rPr>
          <w:sz w:val="22"/>
          <w:szCs w:val="22"/>
        </w:rPr>
        <w:t xml:space="preserve">.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rsidR="003F3614" w:rsidRDefault="003F3614" w:rsidP="007103AD">
      <w:pPr>
        <w:pStyle w:val="Default"/>
        <w:jc w:val="both"/>
        <w:rPr>
          <w:sz w:val="22"/>
          <w:szCs w:val="22"/>
        </w:rPr>
      </w:pPr>
    </w:p>
    <w:p w:rsidR="00095AED" w:rsidRDefault="00095AED" w:rsidP="007103AD">
      <w:pPr>
        <w:pStyle w:val="Default"/>
        <w:jc w:val="both"/>
        <w:rPr>
          <w:sz w:val="22"/>
          <w:szCs w:val="22"/>
        </w:rPr>
      </w:pPr>
      <w:r>
        <w:rPr>
          <w:b/>
          <w:bCs/>
          <w:sz w:val="20"/>
          <w:szCs w:val="20"/>
        </w:rPr>
        <w:t xml:space="preserve">2.4.2. </w:t>
      </w:r>
      <w:r>
        <w:rPr>
          <w:b/>
          <w:bCs/>
          <w:sz w:val="22"/>
          <w:szCs w:val="22"/>
        </w:rPr>
        <w:t xml:space="preserve">dysponują osobami zdolnymi do wykonania zamówienia, które będą uczestniczyć w wykonywaniu zamówienia, tj. posiadającymi prawo do wykonywania samodzielnych funkcji technicznych w budownictwie zgodnie z poniższym wyszczególnieniem: </w:t>
      </w:r>
    </w:p>
    <w:p w:rsidR="00095AED" w:rsidRDefault="003F3614" w:rsidP="007103AD">
      <w:pPr>
        <w:pStyle w:val="Default"/>
        <w:jc w:val="both"/>
        <w:rPr>
          <w:sz w:val="22"/>
          <w:szCs w:val="22"/>
        </w:rPr>
      </w:pPr>
      <w:r>
        <w:rPr>
          <w:b/>
          <w:bCs/>
          <w:sz w:val="22"/>
          <w:szCs w:val="22"/>
        </w:rPr>
        <w:t>a</w:t>
      </w:r>
      <w:r w:rsidR="00095AED">
        <w:rPr>
          <w:b/>
          <w:bCs/>
          <w:sz w:val="22"/>
          <w:szCs w:val="22"/>
        </w:rPr>
        <w:t xml:space="preserve">) co najmniej jedną osobą, która będzie pełniła funkcję Kierownika robót, posiadającą uprawnienia budowlane do kierowania robotami budowlanymi w specjalności instalacyjnej w zakresie sieci, instalacji i urządzeń cieplnych, wentylacyjnych, gazowych, wodociągowych i kanalizacyjnych. </w:t>
      </w:r>
    </w:p>
    <w:p w:rsidR="00095AED" w:rsidRDefault="003F3614" w:rsidP="007103AD">
      <w:pPr>
        <w:pStyle w:val="Default"/>
        <w:jc w:val="both"/>
        <w:rPr>
          <w:sz w:val="22"/>
          <w:szCs w:val="22"/>
        </w:rPr>
      </w:pPr>
      <w:r>
        <w:rPr>
          <w:b/>
          <w:bCs/>
          <w:sz w:val="22"/>
          <w:szCs w:val="22"/>
        </w:rPr>
        <w:t>b</w:t>
      </w:r>
      <w:r w:rsidR="00095AED">
        <w:rPr>
          <w:b/>
          <w:bCs/>
          <w:sz w:val="22"/>
          <w:szCs w:val="22"/>
        </w:rPr>
        <w:t xml:space="preserve">) co najmniej jedną osobą, która będzie pełniła funkcję Kierownika robót, posiadającą uprawnienia budowlane do kierowania robotami budowlanymi w specjalności instalacyjnej w zakresie sieci, instalacji i urządzeń elektrycznych i elektroenergetycznych; </w:t>
      </w:r>
    </w:p>
    <w:p w:rsidR="00095AED" w:rsidRDefault="00095AED" w:rsidP="007103AD">
      <w:pPr>
        <w:pStyle w:val="Default"/>
        <w:jc w:val="both"/>
        <w:rPr>
          <w:sz w:val="22"/>
          <w:szCs w:val="22"/>
        </w:rPr>
      </w:pPr>
      <w:r>
        <w:rPr>
          <w:b/>
          <w:bCs/>
          <w:sz w:val="22"/>
          <w:szCs w:val="22"/>
        </w:rPr>
        <w:t xml:space="preserve">Uwagi: </w:t>
      </w:r>
    </w:p>
    <w:p w:rsidR="00095AED" w:rsidRDefault="00095AED" w:rsidP="007103AD">
      <w:pPr>
        <w:pStyle w:val="Default"/>
        <w:spacing w:after="150"/>
        <w:jc w:val="both"/>
        <w:rPr>
          <w:sz w:val="22"/>
          <w:szCs w:val="22"/>
        </w:rPr>
      </w:pPr>
      <w:r>
        <w:rPr>
          <w:sz w:val="22"/>
          <w:szCs w:val="22"/>
        </w:rPr>
        <w:t xml:space="preserve">1. Uprawnienia, o których mowa powyżej, powinny być zgodne z ustawą z dnia 7 lipca 1994 r. Prawo budowlane (t.j. Dz. U. z 2020 r., poz. 1333 z późn. zm.) lub ważne odpowiadające im kwalifikacje, nadane na podstawie wcześniej obowiązujących przepisów upoważniające do kierowania robotami budowlanymi w zakresie objętym niniejszym zamówieniem. </w:t>
      </w:r>
    </w:p>
    <w:p w:rsidR="00095AED" w:rsidRDefault="00095AED" w:rsidP="003F3614">
      <w:pPr>
        <w:pStyle w:val="Default"/>
        <w:jc w:val="both"/>
        <w:rPr>
          <w:sz w:val="22"/>
          <w:szCs w:val="22"/>
        </w:rPr>
      </w:pPr>
      <w:r>
        <w:rPr>
          <w:sz w:val="22"/>
          <w:szCs w:val="22"/>
        </w:rPr>
        <w:t xml:space="preserve">2.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 U. z 2020 r., poz. 220). </w:t>
      </w:r>
    </w:p>
    <w:p w:rsidR="003F3614" w:rsidRDefault="003F3614" w:rsidP="003F3614">
      <w:pPr>
        <w:pStyle w:val="Default"/>
        <w:jc w:val="both"/>
        <w:rPr>
          <w:sz w:val="22"/>
          <w:szCs w:val="22"/>
        </w:rPr>
      </w:pPr>
    </w:p>
    <w:p w:rsidR="00095AED" w:rsidRDefault="00095AED" w:rsidP="007103AD">
      <w:pPr>
        <w:pStyle w:val="Default"/>
        <w:spacing w:after="150"/>
        <w:jc w:val="both"/>
        <w:rPr>
          <w:sz w:val="22"/>
          <w:szCs w:val="22"/>
        </w:rPr>
      </w:pPr>
      <w:r>
        <w:rPr>
          <w:sz w:val="22"/>
          <w:szCs w:val="22"/>
        </w:rPr>
        <w:lastRenderedPageBreak/>
        <w:t xml:space="preserve">3.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rsidR="00095AED" w:rsidRDefault="00095AED" w:rsidP="007103AD">
      <w:pPr>
        <w:pStyle w:val="Default"/>
        <w:jc w:val="both"/>
        <w:rPr>
          <w:sz w:val="22"/>
          <w:szCs w:val="22"/>
        </w:rPr>
      </w:pPr>
      <w:r>
        <w:rPr>
          <w:sz w:val="22"/>
          <w:szCs w:val="22"/>
        </w:rPr>
        <w:t xml:space="preserve">4.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3F3614" w:rsidRDefault="003F3614" w:rsidP="007103AD">
      <w:pPr>
        <w:pStyle w:val="Default"/>
        <w:jc w:val="both"/>
        <w:rPr>
          <w:sz w:val="22"/>
          <w:szCs w:val="22"/>
        </w:rPr>
      </w:pPr>
    </w:p>
    <w:p w:rsidR="00095AED" w:rsidRDefault="00095AED" w:rsidP="007103AD">
      <w:pPr>
        <w:pStyle w:val="Default"/>
        <w:jc w:val="both"/>
        <w:rPr>
          <w:sz w:val="22"/>
          <w:szCs w:val="22"/>
        </w:rPr>
      </w:pPr>
      <w:r>
        <w:rPr>
          <w:b/>
          <w:bCs/>
          <w:sz w:val="22"/>
          <w:szCs w:val="22"/>
        </w:rPr>
        <w:t xml:space="preserve">3. W przypadku wykonawców wspólnie ubiegających się o udzielenie zamówienia warunki, o których mowa w pkt. IV.2.3 oraz IV.2.4 niniejszej SWZ zostaną spełnione wyłącznie, jeżeli: </w:t>
      </w:r>
    </w:p>
    <w:p w:rsidR="00095AED" w:rsidRDefault="00095AED" w:rsidP="007103AD">
      <w:pPr>
        <w:pStyle w:val="Default"/>
        <w:spacing w:after="152"/>
        <w:jc w:val="both"/>
        <w:rPr>
          <w:sz w:val="22"/>
          <w:szCs w:val="22"/>
        </w:rPr>
      </w:pPr>
      <w:r>
        <w:rPr>
          <w:sz w:val="22"/>
          <w:szCs w:val="22"/>
        </w:rPr>
        <w:t xml:space="preserve">3.1 w przypadku określonym w pkt. IV.2.3 warunek zostanie spełniony, jeżeli jeden z Wykonawców spełni warunek samodzielnie lub Wykonawcy będą łącznie posiadać środki finansowe lub zdolność kredytową na łączną sumę określoną w specyfikacji. </w:t>
      </w:r>
    </w:p>
    <w:p w:rsidR="00095AED" w:rsidRDefault="00095AED" w:rsidP="007103AD">
      <w:pPr>
        <w:pStyle w:val="Default"/>
        <w:spacing w:after="152"/>
        <w:jc w:val="both"/>
        <w:rPr>
          <w:sz w:val="22"/>
          <w:szCs w:val="22"/>
        </w:rPr>
      </w:pPr>
      <w:r>
        <w:rPr>
          <w:sz w:val="22"/>
          <w:szCs w:val="22"/>
        </w:rPr>
        <w:t xml:space="preserve">3.2 w przypadku określonym w pkt. IV.2.4.1 warunek oceniany będzie łącznie, co oznacza prawo do wykazania przez każdego z członków konsorcjum po co najmniej jednej wykonanej robocie budowlanej, przy czym każde z wykazanych zamówień musi opiewać na kwotę odpowiadającą wartości i zakresowi zamówienia oraz wskazanej przez Zamawiającego. </w:t>
      </w:r>
    </w:p>
    <w:p w:rsidR="00095AED" w:rsidRDefault="00095AED" w:rsidP="007103AD">
      <w:pPr>
        <w:pStyle w:val="Default"/>
        <w:jc w:val="both"/>
        <w:rPr>
          <w:sz w:val="22"/>
          <w:szCs w:val="22"/>
        </w:rPr>
      </w:pPr>
      <w:r>
        <w:rPr>
          <w:sz w:val="22"/>
          <w:szCs w:val="22"/>
        </w:rPr>
        <w:t xml:space="preserve">3.3 w przypadku określonym w pkt. IV.2.4.2 warunek zostanie spełniony, jeżeli chociaż jeden z Wykonawców będzie dysponował osobami wskazanymi powyżej w specyfikacji lub Wykonawcy będą wspólnie dysponowali tymi osobami. </w:t>
      </w:r>
    </w:p>
    <w:p w:rsidR="003F3614" w:rsidRDefault="003F3614" w:rsidP="007103AD">
      <w:pPr>
        <w:pStyle w:val="Default"/>
        <w:jc w:val="both"/>
        <w:rPr>
          <w:sz w:val="22"/>
          <w:szCs w:val="22"/>
        </w:rPr>
      </w:pPr>
    </w:p>
    <w:p w:rsidR="00095AED" w:rsidRDefault="00095AED" w:rsidP="007103AD">
      <w:pPr>
        <w:pStyle w:val="Default"/>
        <w:spacing w:after="152"/>
        <w:jc w:val="both"/>
        <w:rPr>
          <w:sz w:val="22"/>
          <w:szCs w:val="22"/>
        </w:rPr>
      </w:pPr>
      <w:r>
        <w:rPr>
          <w:sz w:val="22"/>
          <w:szCs w:val="22"/>
        </w:rPr>
        <w:t xml:space="preserve">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095AED" w:rsidRDefault="00095AED" w:rsidP="007103AD">
      <w:pPr>
        <w:pStyle w:val="Default"/>
        <w:jc w:val="both"/>
        <w:rPr>
          <w:sz w:val="22"/>
          <w:szCs w:val="22"/>
        </w:rPr>
      </w:pPr>
      <w:r>
        <w:rPr>
          <w:sz w:val="22"/>
          <w:szCs w:val="22"/>
        </w:rPr>
        <w:t xml:space="preserve">5.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F3614" w:rsidRDefault="003F3614" w:rsidP="007103AD">
      <w:pPr>
        <w:pStyle w:val="Default"/>
        <w:jc w:val="both"/>
        <w:rPr>
          <w:sz w:val="22"/>
          <w:szCs w:val="22"/>
        </w:rPr>
      </w:pPr>
    </w:p>
    <w:p w:rsidR="00095AED" w:rsidRDefault="00095AED" w:rsidP="007103AD">
      <w:pPr>
        <w:pStyle w:val="Default"/>
        <w:jc w:val="both"/>
        <w:rPr>
          <w:sz w:val="22"/>
          <w:szCs w:val="22"/>
        </w:rPr>
      </w:pPr>
      <w:r>
        <w:rPr>
          <w:b/>
          <w:bCs/>
          <w:sz w:val="22"/>
          <w:szCs w:val="22"/>
        </w:rPr>
        <w:t xml:space="preserve">V. PODSTAWY WYKLUCZENIA Z POSTĘPOWANIA </w:t>
      </w:r>
    </w:p>
    <w:p w:rsidR="00095AED" w:rsidRDefault="00095AED" w:rsidP="007103AD">
      <w:pPr>
        <w:pStyle w:val="Default"/>
        <w:jc w:val="both"/>
        <w:rPr>
          <w:sz w:val="22"/>
          <w:szCs w:val="22"/>
        </w:rPr>
      </w:pPr>
      <w:r>
        <w:rPr>
          <w:b/>
          <w:bCs/>
          <w:sz w:val="22"/>
          <w:szCs w:val="22"/>
        </w:rPr>
        <w:t xml:space="preserve">1. O udzielenie zamówienia mogą ubiegać się Wykonawcy, którzy nie podlegają wykluczeniu z postępowania na podstawie art. 108 ust. 1 oraz ust. 109 ust. 1 pkt 4 ustawy Pzp. </w:t>
      </w:r>
    </w:p>
    <w:p w:rsidR="00095AED" w:rsidRDefault="00095AED" w:rsidP="007103AD">
      <w:pPr>
        <w:pStyle w:val="Default"/>
        <w:jc w:val="both"/>
        <w:rPr>
          <w:sz w:val="22"/>
          <w:szCs w:val="22"/>
        </w:rPr>
      </w:pPr>
    </w:p>
    <w:p w:rsidR="00095AED" w:rsidRDefault="00095AED" w:rsidP="007103AD">
      <w:pPr>
        <w:pStyle w:val="Default"/>
        <w:jc w:val="both"/>
        <w:rPr>
          <w:sz w:val="22"/>
          <w:szCs w:val="22"/>
        </w:rPr>
      </w:pPr>
      <w:r>
        <w:rPr>
          <w:b/>
          <w:bCs/>
          <w:sz w:val="22"/>
          <w:szCs w:val="22"/>
        </w:rPr>
        <w:t xml:space="preserve">2. Na podstawie art. 108 ust. 1 ustawy Pzp z postępowania wyklucza się Wykonawcę: </w:t>
      </w:r>
    </w:p>
    <w:p w:rsidR="00095AED" w:rsidRDefault="00095AED" w:rsidP="007103AD">
      <w:pPr>
        <w:pStyle w:val="Default"/>
        <w:jc w:val="both"/>
        <w:rPr>
          <w:sz w:val="22"/>
          <w:szCs w:val="22"/>
        </w:rPr>
      </w:pPr>
      <w:r>
        <w:rPr>
          <w:sz w:val="22"/>
          <w:szCs w:val="22"/>
        </w:rPr>
        <w:t xml:space="preserve">2.1 będącego osobą fizyczną, którego prawomocnie skazano za przestępstwo: </w:t>
      </w:r>
    </w:p>
    <w:p w:rsidR="00095AED" w:rsidRDefault="00095AED" w:rsidP="007103AD">
      <w:pPr>
        <w:pStyle w:val="Default"/>
        <w:spacing w:after="154"/>
        <w:jc w:val="both"/>
        <w:rPr>
          <w:sz w:val="22"/>
          <w:szCs w:val="22"/>
        </w:rPr>
      </w:pPr>
      <w:r>
        <w:rPr>
          <w:sz w:val="22"/>
          <w:szCs w:val="22"/>
        </w:rPr>
        <w:t xml:space="preserve">a) udziału w zorganizowanej grupie przestępczej albo związku mającym na celu popełnienie przestępstwa lub przestępstwa skarbowego, o którym mowa w art. 258 Kodeksu karnego, </w:t>
      </w:r>
    </w:p>
    <w:p w:rsidR="00095AED" w:rsidRDefault="00095AED" w:rsidP="007103AD">
      <w:pPr>
        <w:pStyle w:val="Default"/>
        <w:spacing w:after="154"/>
        <w:jc w:val="both"/>
        <w:rPr>
          <w:sz w:val="22"/>
          <w:szCs w:val="22"/>
        </w:rPr>
      </w:pPr>
      <w:r>
        <w:rPr>
          <w:sz w:val="22"/>
          <w:szCs w:val="22"/>
        </w:rPr>
        <w:t xml:space="preserve">b) handlu ludźmi, o którym mowa w art. 189a Kodeksu karnego, </w:t>
      </w:r>
    </w:p>
    <w:p w:rsidR="00095AED" w:rsidRDefault="00095AED" w:rsidP="007103AD">
      <w:pPr>
        <w:pStyle w:val="Default"/>
        <w:spacing w:after="154"/>
        <w:jc w:val="both"/>
        <w:rPr>
          <w:sz w:val="22"/>
          <w:szCs w:val="22"/>
        </w:rPr>
      </w:pPr>
      <w:r>
        <w:rPr>
          <w:sz w:val="22"/>
          <w:szCs w:val="22"/>
        </w:rPr>
        <w:t xml:space="preserve">c) o którym mowa w art. 228-230a, art. 250a Kodeksu karnego lub w art. 46 lub art. 48 ustawy z dnia 25 czerwca 2010 r. o sporcie, </w:t>
      </w:r>
    </w:p>
    <w:p w:rsidR="00095AED" w:rsidRDefault="00095AED" w:rsidP="007103AD">
      <w:pPr>
        <w:pStyle w:val="Default"/>
        <w:spacing w:after="154"/>
        <w:jc w:val="both"/>
        <w:rPr>
          <w:sz w:val="22"/>
          <w:szCs w:val="22"/>
        </w:rPr>
      </w:pPr>
      <w:r>
        <w:rPr>
          <w:sz w:val="22"/>
          <w:szCs w:val="22"/>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95AED" w:rsidRDefault="00095AED" w:rsidP="007103AD">
      <w:pPr>
        <w:pStyle w:val="Default"/>
        <w:spacing w:after="154"/>
        <w:jc w:val="both"/>
        <w:rPr>
          <w:sz w:val="22"/>
          <w:szCs w:val="22"/>
        </w:rPr>
      </w:pPr>
      <w:r>
        <w:rPr>
          <w:sz w:val="22"/>
          <w:szCs w:val="22"/>
        </w:rPr>
        <w:t xml:space="preserve">e) o charakterze terrorystycznym, o którym mowa w art. 115 § 20 Kodeksu karnego, lub mające na celu popełnienie tego przestępstwa, </w:t>
      </w:r>
    </w:p>
    <w:p w:rsidR="00095AED" w:rsidRDefault="00095AED" w:rsidP="007103AD">
      <w:pPr>
        <w:pStyle w:val="Default"/>
        <w:spacing w:after="154"/>
        <w:jc w:val="both"/>
        <w:rPr>
          <w:sz w:val="22"/>
          <w:szCs w:val="22"/>
        </w:rPr>
      </w:pPr>
      <w:r>
        <w:rPr>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095AED" w:rsidRDefault="00095AED" w:rsidP="007103AD">
      <w:pPr>
        <w:pStyle w:val="Default"/>
        <w:spacing w:after="154"/>
        <w:jc w:val="both"/>
        <w:rPr>
          <w:sz w:val="22"/>
          <w:szCs w:val="22"/>
        </w:rPr>
      </w:pPr>
      <w:r>
        <w:rPr>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95AED" w:rsidRDefault="00095AED" w:rsidP="007103AD">
      <w:pPr>
        <w:pStyle w:val="Default"/>
        <w:jc w:val="both"/>
        <w:rPr>
          <w:sz w:val="22"/>
          <w:szCs w:val="22"/>
        </w:rPr>
      </w:pPr>
      <w:r>
        <w:rPr>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3F3614" w:rsidRDefault="003F3614" w:rsidP="007103AD">
      <w:pPr>
        <w:pStyle w:val="Default"/>
        <w:jc w:val="both"/>
        <w:rPr>
          <w:sz w:val="22"/>
          <w:szCs w:val="22"/>
        </w:rPr>
      </w:pPr>
    </w:p>
    <w:p w:rsidR="00095AED" w:rsidRDefault="00095AED" w:rsidP="007103AD">
      <w:pPr>
        <w:pStyle w:val="Default"/>
        <w:spacing w:after="150"/>
        <w:jc w:val="both"/>
        <w:rPr>
          <w:sz w:val="22"/>
          <w:szCs w:val="22"/>
        </w:rPr>
      </w:pPr>
      <w:r>
        <w:rPr>
          <w:sz w:val="22"/>
          <w:szCs w:val="22"/>
        </w:rPr>
        <w:t xml:space="preserve">2.2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 </w:t>
      </w:r>
    </w:p>
    <w:p w:rsidR="00095AED" w:rsidRDefault="00095AED" w:rsidP="007103AD">
      <w:pPr>
        <w:pStyle w:val="Default"/>
        <w:spacing w:after="150"/>
        <w:jc w:val="both"/>
        <w:rPr>
          <w:sz w:val="22"/>
          <w:szCs w:val="22"/>
        </w:rPr>
      </w:pPr>
      <w:r>
        <w:rPr>
          <w:sz w:val="22"/>
          <w:szCs w:val="22"/>
        </w:rPr>
        <w:t xml:space="preserve">2.3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95AED" w:rsidRDefault="00095AED" w:rsidP="007103AD">
      <w:pPr>
        <w:pStyle w:val="Default"/>
        <w:jc w:val="both"/>
        <w:rPr>
          <w:sz w:val="22"/>
          <w:szCs w:val="22"/>
        </w:rPr>
      </w:pPr>
      <w:r>
        <w:rPr>
          <w:sz w:val="22"/>
          <w:szCs w:val="22"/>
        </w:rPr>
        <w:t xml:space="preserve">2.4 wobec którego prawomocnie orzeczono zakaz ubiegania się o zamówienia publiczne; </w:t>
      </w:r>
    </w:p>
    <w:p w:rsidR="00095AED" w:rsidRDefault="00095AED" w:rsidP="007103AD">
      <w:pPr>
        <w:pStyle w:val="Default"/>
        <w:jc w:val="both"/>
      </w:pPr>
    </w:p>
    <w:p w:rsidR="00095AED" w:rsidRDefault="00095AED" w:rsidP="007103AD">
      <w:pPr>
        <w:pStyle w:val="Default"/>
        <w:spacing w:after="152"/>
        <w:jc w:val="both"/>
        <w:rPr>
          <w:sz w:val="22"/>
          <w:szCs w:val="22"/>
        </w:rPr>
      </w:pPr>
      <w:r>
        <w:rPr>
          <w:sz w:val="22"/>
          <w:szCs w:val="22"/>
        </w:rPr>
        <w:t xml:space="preserve">2.5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95AED" w:rsidRDefault="00095AED" w:rsidP="007103AD">
      <w:pPr>
        <w:pStyle w:val="Default"/>
        <w:jc w:val="both"/>
        <w:rPr>
          <w:sz w:val="22"/>
          <w:szCs w:val="22"/>
        </w:rPr>
      </w:pPr>
      <w:r>
        <w:rPr>
          <w:sz w:val="22"/>
          <w:szCs w:val="22"/>
        </w:rPr>
        <w:t xml:space="preserve">2.6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3F3614" w:rsidRDefault="003F3614" w:rsidP="007103AD">
      <w:pPr>
        <w:pStyle w:val="Default"/>
        <w:jc w:val="both"/>
        <w:rPr>
          <w:sz w:val="22"/>
          <w:szCs w:val="22"/>
        </w:rPr>
      </w:pPr>
    </w:p>
    <w:p w:rsidR="00095AED" w:rsidRDefault="00095AED" w:rsidP="007103AD">
      <w:pPr>
        <w:pStyle w:val="Default"/>
        <w:spacing w:after="154"/>
        <w:jc w:val="both"/>
        <w:rPr>
          <w:sz w:val="22"/>
          <w:szCs w:val="22"/>
        </w:rPr>
      </w:pPr>
      <w:r>
        <w:rPr>
          <w:sz w:val="22"/>
          <w:szCs w:val="22"/>
        </w:rPr>
        <w:t xml:space="preserve">3. </w:t>
      </w:r>
      <w:r>
        <w:rPr>
          <w:b/>
          <w:bCs/>
          <w:sz w:val="22"/>
          <w:szCs w:val="22"/>
        </w:rPr>
        <w:t xml:space="preserve">Na podstawie art. 109 ust. 1 pkt 4ustawy Pzp z postępowania wyklucza się Wykonawcę </w:t>
      </w:r>
      <w:r>
        <w:rPr>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095AED" w:rsidRDefault="00095AED" w:rsidP="007103AD">
      <w:pPr>
        <w:pStyle w:val="Default"/>
        <w:spacing w:after="154"/>
        <w:jc w:val="both"/>
        <w:rPr>
          <w:sz w:val="22"/>
          <w:szCs w:val="22"/>
        </w:rPr>
      </w:pPr>
      <w:r>
        <w:rPr>
          <w:sz w:val="22"/>
          <w:szCs w:val="22"/>
        </w:rPr>
        <w:lastRenderedPageBreak/>
        <w:t xml:space="preserve">4. Wykonawca może zostać wykluczony przez Zamawiającego na każdym etapie postępowania o udzielenie zamówienia. </w:t>
      </w:r>
    </w:p>
    <w:p w:rsidR="00095AED" w:rsidRDefault="00095AED" w:rsidP="007103AD">
      <w:pPr>
        <w:pStyle w:val="Default"/>
        <w:jc w:val="both"/>
        <w:rPr>
          <w:sz w:val="22"/>
          <w:szCs w:val="22"/>
        </w:rPr>
      </w:pPr>
      <w:r>
        <w:rPr>
          <w:sz w:val="22"/>
          <w:szCs w:val="22"/>
        </w:rPr>
        <w:t xml:space="preserve">5. Wykonawca nie podlega wykluczeniu w okolicznościach określonych w pkt 2.1, pkt 2.2, pkt 2.5, pkt 2.6 i pkt 3, jeżeli udowodni Zamawiającemu, że spełnił łącznie następujące przesłanki: </w:t>
      </w:r>
    </w:p>
    <w:p w:rsidR="00095AED" w:rsidRDefault="00095AED" w:rsidP="007103AD">
      <w:pPr>
        <w:pStyle w:val="Default"/>
        <w:spacing w:after="154"/>
        <w:jc w:val="both"/>
        <w:rPr>
          <w:sz w:val="22"/>
          <w:szCs w:val="22"/>
        </w:rPr>
      </w:pPr>
      <w:r>
        <w:rPr>
          <w:sz w:val="22"/>
          <w:szCs w:val="22"/>
        </w:rPr>
        <w:t xml:space="preserve">5.1 naprawił lub zobowiązał się do naprawienia szkody wyrządzonej przestępstwem, wykroczeniem lub swoim nieprawidłowym postępowaniem, w tym poprzez zadośćuczynienie pieniężne; </w:t>
      </w:r>
    </w:p>
    <w:p w:rsidR="00095AED" w:rsidRDefault="00095AED" w:rsidP="007103AD">
      <w:pPr>
        <w:pStyle w:val="Default"/>
        <w:spacing w:after="154"/>
        <w:jc w:val="both"/>
        <w:rPr>
          <w:sz w:val="22"/>
          <w:szCs w:val="22"/>
        </w:rPr>
      </w:pPr>
      <w:r>
        <w:rPr>
          <w:sz w:val="22"/>
          <w:szCs w:val="22"/>
        </w:rPr>
        <w:t xml:space="preserve">5.2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95AED" w:rsidRDefault="00095AED" w:rsidP="007103AD">
      <w:pPr>
        <w:pStyle w:val="Default"/>
        <w:jc w:val="both"/>
        <w:rPr>
          <w:sz w:val="22"/>
          <w:szCs w:val="22"/>
        </w:rPr>
      </w:pPr>
      <w:r>
        <w:rPr>
          <w:sz w:val="22"/>
          <w:szCs w:val="22"/>
        </w:rPr>
        <w:t xml:space="preserve">5.3 podjął konkretne środki techniczne, organizacyjne i kadrowe, odpowiednie dla zapobiegania dalszym przestępstwom, wykroczeniom lub nieprawidłowemu postępowaniu, w szczególności: </w:t>
      </w:r>
    </w:p>
    <w:p w:rsidR="00095AED" w:rsidRDefault="00095AED" w:rsidP="007103AD">
      <w:pPr>
        <w:pStyle w:val="Default"/>
        <w:spacing w:after="152"/>
        <w:jc w:val="both"/>
        <w:rPr>
          <w:sz w:val="22"/>
          <w:szCs w:val="22"/>
        </w:rPr>
      </w:pPr>
      <w:r>
        <w:rPr>
          <w:sz w:val="22"/>
          <w:szCs w:val="22"/>
        </w:rPr>
        <w:t xml:space="preserve">a) zerwał wszelkie powiązania z osobami lub podmiotami odpowiedzialnymi za nieprawidłowe postępowanie wykonawcy, </w:t>
      </w:r>
    </w:p>
    <w:p w:rsidR="00095AED" w:rsidRDefault="00095AED" w:rsidP="007103AD">
      <w:pPr>
        <w:pStyle w:val="Default"/>
        <w:spacing w:after="152"/>
        <w:jc w:val="both"/>
        <w:rPr>
          <w:sz w:val="22"/>
          <w:szCs w:val="22"/>
        </w:rPr>
      </w:pPr>
      <w:r>
        <w:rPr>
          <w:sz w:val="22"/>
          <w:szCs w:val="22"/>
        </w:rPr>
        <w:t xml:space="preserve">b) zreorganizował personel, </w:t>
      </w:r>
    </w:p>
    <w:p w:rsidR="00095AED" w:rsidRDefault="00095AED" w:rsidP="007103AD">
      <w:pPr>
        <w:pStyle w:val="Default"/>
        <w:spacing w:after="152"/>
        <w:jc w:val="both"/>
        <w:rPr>
          <w:sz w:val="22"/>
          <w:szCs w:val="22"/>
        </w:rPr>
      </w:pPr>
      <w:r>
        <w:rPr>
          <w:sz w:val="22"/>
          <w:szCs w:val="22"/>
        </w:rPr>
        <w:t xml:space="preserve">c) wdrożył system sprawozdawczości i kontroli, </w:t>
      </w:r>
    </w:p>
    <w:p w:rsidR="00095AED" w:rsidRDefault="00095AED" w:rsidP="007103AD">
      <w:pPr>
        <w:pStyle w:val="Default"/>
        <w:spacing w:after="152"/>
        <w:jc w:val="both"/>
        <w:rPr>
          <w:sz w:val="22"/>
          <w:szCs w:val="22"/>
        </w:rPr>
      </w:pPr>
      <w:r>
        <w:rPr>
          <w:sz w:val="22"/>
          <w:szCs w:val="22"/>
        </w:rPr>
        <w:t xml:space="preserve">d) utworzył struktury audytu wewnętrznego do monitorowania przestrzegania przepisów, wewnętrznych regulacji lub standardów, </w:t>
      </w:r>
    </w:p>
    <w:p w:rsidR="00095AED" w:rsidRDefault="00095AED" w:rsidP="007103AD">
      <w:pPr>
        <w:pStyle w:val="Default"/>
        <w:jc w:val="both"/>
        <w:rPr>
          <w:sz w:val="22"/>
          <w:szCs w:val="22"/>
        </w:rPr>
      </w:pPr>
      <w:r>
        <w:rPr>
          <w:sz w:val="22"/>
          <w:szCs w:val="22"/>
        </w:rPr>
        <w:t xml:space="preserve">e) wprowadził wewnętrzne regulacje dotyczące odpowiedzialności i odszkodowań za nieprzestrzeganie przepisów, wewnętrznych regulacji lub standardów. </w:t>
      </w:r>
    </w:p>
    <w:p w:rsidR="00095AED" w:rsidRDefault="00095AED" w:rsidP="003F3614">
      <w:pPr>
        <w:pStyle w:val="Default"/>
        <w:jc w:val="both"/>
        <w:rPr>
          <w:sz w:val="22"/>
          <w:szCs w:val="22"/>
        </w:rPr>
      </w:pPr>
      <w:r>
        <w:rPr>
          <w:sz w:val="22"/>
          <w:szCs w:val="22"/>
        </w:rPr>
        <w:t xml:space="preserve">6.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 </w:t>
      </w:r>
    </w:p>
    <w:p w:rsidR="003F3614" w:rsidRDefault="003F3614" w:rsidP="003F3614">
      <w:pPr>
        <w:pStyle w:val="Default"/>
        <w:jc w:val="both"/>
        <w:rPr>
          <w:sz w:val="22"/>
          <w:szCs w:val="22"/>
        </w:rPr>
      </w:pPr>
    </w:p>
    <w:p w:rsidR="00095AED" w:rsidRDefault="00095AED" w:rsidP="007103AD">
      <w:pPr>
        <w:pStyle w:val="Default"/>
        <w:jc w:val="both"/>
        <w:rPr>
          <w:sz w:val="22"/>
          <w:szCs w:val="22"/>
        </w:rPr>
      </w:pPr>
      <w:r>
        <w:rPr>
          <w:sz w:val="22"/>
          <w:szCs w:val="22"/>
        </w:rPr>
        <w:t xml:space="preserve">7. Wykluczenie wykonawcy następuje: </w:t>
      </w:r>
    </w:p>
    <w:p w:rsidR="00095AED" w:rsidRDefault="00095AED" w:rsidP="007103AD">
      <w:pPr>
        <w:pStyle w:val="Default"/>
        <w:spacing w:after="152"/>
        <w:jc w:val="both"/>
        <w:rPr>
          <w:sz w:val="22"/>
          <w:szCs w:val="22"/>
        </w:rPr>
      </w:pPr>
      <w:r>
        <w:rPr>
          <w:sz w:val="22"/>
          <w:szCs w:val="22"/>
        </w:rPr>
        <w:t xml:space="preserve">7.1 w przypadkach, o których mowa w pkt 2.1 lit. a-g i pkt 2.2, na okres 5 lat od dnia uprawomocnienia się wyroku potwierdzającego zaistnienie jednej z podstaw wykluczenia, chyba że w tym wyroku został określony inny okres wykluczenia; </w:t>
      </w:r>
    </w:p>
    <w:p w:rsidR="00095AED" w:rsidRDefault="00095AED" w:rsidP="007103AD">
      <w:pPr>
        <w:pStyle w:val="Default"/>
        <w:jc w:val="both"/>
        <w:rPr>
          <w:sz w:val="22"/>
          <w:szCs w:val="22"/>
        </w:rPr>
      </w:pPr>
      <w:r>
        <w:rPr>
          <w:sz w:val="22"/>
          <w:szCs w:val="22"/>
        </w:rPr>
        <w:t xml:space="preserve">7.2 w przypadkach, o których mowa w pkt 2.1 lit h i 2.2, gdy osoba, o której mowa w tych przepisach, została skazana za przestępstwo wymienione w pkt 2.1 lit. h, </w:t>
      </w:r>
    </w:p>
    <w:p w:rsidR="00095AED" w:rsidRDefault="00095AED" w:rsidP="007103AD">
      <w:pPr>
        <w:pStyle w:val="Default"/>
        <w:jc w:val="both"/>
        <w:rPr>
          <w:sz w:val="22"/>
          <w:szCs w:val="22"/>
        </w:rPr>
      </w:pPr>
      <w:r>
        <w:rPr>
          <w:sz w:val="22"/>
          <w:szCs w:val="22"/>
        </w:rPr>
        <w:t xml:space="preserve">-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rsidR="00095AED" w:rsidRDefault="00095AED" w:rsidP="007103AD">
      <w:pPr>
        <w:pStyle w:val="Default"/>
        <w:spacing w:after="207"/>
        <w:jc w:val="both"/>
        <w:rPr>
          <w:sz w:val="22"/>
          <w:szCs w:val="22"/>
        </w:rPr>
      </w:pPr>
      <w:r>
        <w:rPr>
          <w:sz w:val="22"/>
          <w:szCs w:val="22"/>
        </w:rPr>
        <w:t xml:space="preserve">7.3 w przypadku, o którym mowa w pkt 2.4, na okres, na jaki został prawomocnie orzeczony zakaz ubiegania się o zamówienia publiczne; </w:t>
      </w:r>
    </w:p>
    <w:p w:rsidR="00095AED" w:rsidRDefault="00095AED" w:rsidP="007103AD">
      <w:pPr>
        <w:pStyle w:val="Default"/>
        <w:jc w:val="both"/>
        <w:rPr>
          <w:sz w:val="22"/>
          <w:szCs w:val="22"/>
        </w:rPr>
      </w:pPr>
      <w:r>
        <w:rPr>
          <w:sz w:val="22"/>
          <w:szCs w:val="22"/>
        </w:rPr>
        <w:t xml:space="preserve">7.4 w przypadkach, o których mowa w pkt. 2.5, pkt 2.6 i pkt 5 na okres 3 lat od zaistnienia zdarzenia będącego podstawą wykluczenia. </w:t>
      </w:r>
    </w:p>
    <w:p w:rsidR="00095AED" w:rsidRDefault="00095AED" w:rsidP="007103AD">
      <w:pPr>
        <w:pStyle w:val="Default"/>
        <w:jc w:val="both"/>
        <w:rPr>
          <w:sz w:val="22"/>
          <w:szCs w:val="22"/>
        </w:rPr>
      </w:pPr>
    </w:p>
    <w:p w:rsidR="00095AED" w:rsidRDefault="00095AED" w:rsidP="007103AD">
      <w:pPr>
        <w:pStyle w:val="Default"/>
        <w:jc w:val="both"/>
        <w:rPr>
          <w:sz w:val="22"/>
          <w:szCs w:val="22"/>
        </w:rPr>
      </w:pPr>
      <w:r>
        <w:rPr>
          <w:b/>
          <w:bCs/>
          <w:sz w:val="22"/>
          <w:szCs w:val="22"/>
        </w:rPr>
        <w:t xml:space="preserve">VI. OŚWIADCZENIE WYKONAWCY O NIEPODLEGANIU WYKLUCZENIU, SPEŁNIANIU WARUNKÓW UDZIAŁU W POSTĘPOWANIU </w:t>
      </w:r>
    </w:p>
    <w:p w:rsidR="00095AED" w:rsidRDefault="00095AED" w:rsidP="007103AD">
      <w:pPr>
        <w:pStyle w:val="Default"/>
        <w:jc w:val="both"/>
        <w:rPr>
          <w:sz w:val="22"/>
          <w:szCs w:val="22"/>
        </w:rPr>
      </w:pPr>
      <w:r>
        <w:rPr>
          <w:sz w:val="22"/>
          <w:szCs w:val="22"/>
        </w:rPr>
        <w:t xml:space="preserve">Oświadczenie wymagane od wszystkich Wykonawców, które </w:t>
      </w:r>
      <w:r>
        <w:rPr>
          <w:b/>
          <w:bCs/>
          <w:sz w:val="22"/>
          <w:szCs w:val="22"/>
        </w:rPr>
        <w:t xml:space="preserve">należy złożyć wraz z ofertą: </w:t>
      </w:r>
    </w:p>
    <w:p w:rsidR="00095AED" w:rsidRDefault="00095AED" w:rsidP="007103AD">
      <w:pPr>
        <w:pStyle w:val="Default"/>
        <w:spacing w:after="152"/>
        <w:jc w:val="both"/>
        <w:rPr>
          <w:sz w:val="22"/>
          <w:szCs w:val="22"/>
        </w:rPr>
      </w:pPr>
      <w:r>
        <w:rPr>
          <w:sz w:val="22"/>
          <w:szCs w:val="22"/>
        </w:rPr>
        <w:t xml:space="preserve">1.1. Oświadczenie Wykonawcy o niepodleganiu wykluczeniu, spełnianiu warunków udziału w postępowaniu, stanowiące </w:t>
      </w:r>
      <w:r>
        <w:rPr>
          <w:b/>
          <w:bCs/>
          <w:sz w:val="22"/>
          <w:szCs w:val="22"/>
        </w:rPr>
        <w:t>Załącznik nr 2 do SWZ</w:t>
      </w:r>
      <w:r>
        <w:rPr>
          <w:sz w:val="22"/>
          <w:szCs w:val="22"/>
        </w:rPr>
        <w:t xml:space="preserve">, </w:t>
      </w:r>
    </w:p>
    <w:p w:rsidR="00095AED" w:rsidRDefault="00095AED" w:rsidP="007103AD">
      <w:pPr>
        <w:pStyle w:val="Default"/>
        <w:jc w:val="both"/>
        <w:rPr>
          <w:sz w:val="22"/>
          <w:szCs w:val="22"/>
        </w:rPr>
      </w:pPr>
      <w:r>
        <w:rPr>
          <w:sz w:val="22"/>
          <w:szCs w:val="22"/>
        </w:rPr>
        <w:lastRenderedPageBreak/>
        <w:t xml:space="preserve">1.2. W przypadku wspólnego ubiegania się o zamówienie przez wykonawców oświadczenie, o którym mowa w pkt V.1.1 niniejszej SWZ składa każdy z wykonawców wspólnie ubiegających się o zamówienie. </w:t>
      </w:r>
    </w:p>
    <w:p w:rsidR="00095AED" w:rsidRDefault="00095AED" w:rsidP="007103AD">
      <w:pPr>
        <w:pStyle w:val="Default"/>
        <w:jc w:val="both"/>
        <w:rPr>
          <w:sz w:val="22"/>
          <w:szCs w:val="22"/>
        </w:rPr>
      </w:pPr>
    </w:p>
    <w:p w:rsidR="003F3614" w:rsidRDefault="00095AED" w:rsidP="007103AD">
      <w:pPr>
        <w:pStyle w:val="Default"/>
        <w:jc w:val="both"/>
        <w:rPr>
          <w:sz w:val="22"/>
          <w:szCs w:val="22"/>
        </w:rPr>
      </w:pPr>
      <w:r>
        <w:rPr>
          <w:sz w:val="22"/>
          <w:szCs w:val="22"/>
        </w:rPr>
        <w:t>Oświadczenia te potwierdzają brak podstaw wykluczenia oraz spełnianie warunków udziału w postępowaniu lub kryteriów selekcji w zakresie, w jakim każdy z wykonawców wykazuje spełnianie warunków udziału w postępowaniu</w:t>
      </w:r>
      <w:r w:rsidR="003F3614">
        <w:rPr>
          <w:sz w:val="22"/>
          <w:szCs w:val="22"/>
        </w:rPr>
        <w:t>.</w:t>
      </w:r>
    </w:p>
    <w:p w:rsidR="003F3614" w:rsidRDefault="003F3614" w:rsidP="007103AD">
      <w:pPr>
        <w:pStyle w:val="Default"/>
        <w:jc w:val="both"/>
        <w:rPr>
          <w:sz w:val="22"/>
          <w:szCs w:val="22"/>
        </w:rPr>
      </w:pPr>
    </w:p>
    <w:p w:rsidR="00095AED" w:rsidRDefault="00095AED" w:rsidP="007103AD">
      <w:pPr>
        <w:pStyle w:val="Default"/>
        <w:jc w:val="both"/>
        <w:rPr>
          <w:sz w:val="22"/>
          <w:szCs w:val="22"/>
        </w:rPr>
      </w:pPr>
      <w:r>
        <w:rPr>
          <w:sz w:val="22"/>
          <w:szCs w:val="22"/>
        </w:rPr>
        <w:t xml:space="preserve">1.3. Wykonawca, w przypadku polegania na zdolnościach lub sytuacji podmiotów udostępniających zasoby, przedstawia, wraz z oświadczeniem, o którym mowa w pkt V.1.1, także oświadczenie podmiotu udostępniającego zasoby, potwierdzające brak podstaw wykluczenia tego podmiotu oraz odpowiednio spełnianie warunków udziału w postępowaniu, w zakresie, w jakim Wykonawca powołuje się na jego zasoby. </w:t>
      </w:r>
    </w:p>
    <w:p w:rsidR="003F3614" w:rsidRDefault="003F3614" w:rsidP="007103AD">
      <w:pPr>
        <w:pStyle w:val="Default"/>
        <w:jc w:val="both"/>
        <w:rPr>
          <w:sz w:val="22"/>
          <w:szCs w:val="22"/>
        </w:rPr>
      </w:pPr>
    </w:p>
    <w:p w:rsidR="00095AED" w:rsidRDefault="00095AED" w:rsidP="007103AD">
      <w:pPr>
        <w:pStyle w:val="Default"/>
        <w:jc w:val="both"/>
        <w:rPr>
          <w:sz w:val="22"/>
          <w:szCs w:val="22"/>
        </w:rPr>
      </w:pPr>
      <w:r>
        <w:rPr>
          <w:b/>
          <w:bCs/>
          <w:sz w:val="22"/>
          <w:szCs w:val="22"/>
        </w:rPr>
        <w:t xml:space="preserve">VII. DOKUMENTY I OŚWIADCZENIA WYMAGANE PRZY POLEGANIU NA ZASOBACH PODMIOTÓW TRZECICH </w:t>
      </w:r>
    </w:p>
    <w:p w:rsidR="00095AED" w:rsidRDefault="00095AED" w:rsidP="007103AD">
      <w:pPr>
        <w:pStyle w:val="Default"/>
        <w:jc w:val="both"/>
        <w:rPr>
          <w:sz w:val="22"/>
          <w:szCs w:val="22"/>
        </w:rPr>
      </w:pPr>
      <w:r>
        <w:rPr>
          <w:sz w:val="22"/>
          <w:szCs w:val="22"/>
        </w:rPr>
        <w:t xml:space="preserve">1. Wykonawca 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 </w:t>
      </w:r>
    </w:p>
    <w:p w:rsidR="00095AED" w:rsidRDefault="00095AED" w:rsidP="007103AD">
      <w:pPr>
        <w:pStyle w:val="Default"/>
        <w:jc w:val="both"/>
        <w:rPr>
          <w:sz w:val="22"/>
          <w:szCs w:val="22"/>
        </w:rPr>
      </w:pPr>
    </w:p>
    <w:p w:rsidR="00095AED" w:rsidRDefault="00095AED" w:rsidP="007103AD">
      <w:pPr>
        <w:pStyle w:val="Default"/>
        <w:jc w:val="both"/>
        <w:rPr>
          <w:b/>
          <w:bCs/>
          <w:sz w:val="22"/>
          <w:szCs w:val="22"/>
        </w:rPr>
      </w:pPr>
      <w:r>
        <w:rPr>
          <w:b/>
          <w:bCs/>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F3614" w:rsidRDefault="003F3614" w:rsidP="007103AD">
      <w:pPr>
        <w:pStyle w:val="Default"/>
        <w:jc w:val="both"/>
        <w:rPr>
          <w:sz w:val="22"/>
          <w:szCs w:val="22"/>
        </w:rPr>
      </w:pPr>
    </w:p>
    <w:p w:rsidR="00095AED" w:rsidRDefault="00095AED" w:rsidP="007103AD">
      <w:pPr>
        <w:pStyle w:val="Default"/>
        <w:jc w:val="both"/>
        <w:rPr>
          <w:sz w:val="22"/>
          <w:szCs w:val="22"/>
        </w:rPr>
      </w:pPr>
      <w:r>
        <w:rPr>
          <w:b/>
          <w:bCs/>
          <w:sz w:val="22"/>
          <w:szCs w:val="22"/>
        </w:rPr>
        <w:t xml:space="preserve">3. </w:t>
      </w:r>
      <w:r>
        <w:rPr>
          <w:sz w:val="22"/>
          <w:szCs w:val="22"/>
        </w:rPr>
        <w:t xml:space="preserve">Wykonawca, który polega na zdolnościach lub sytuacji podmiotów udostępniających zasoby, </w:t>
      </w:r>
      <w:r>
        <w:rPr>
          <w:b/>
          <w:bCs/>
          <w:sz w:val="22"/>
          <w:szCs w:val="22"/>
        </w:rPr>
        <w:t xml:space="preserve">składa wraz z ofertą, zobowiązanie podmiotu udostępniającego zasoby do oddania mu do dyspozycji niezbędnych zasobów na potrzeby realizacji danego zamówienia </w:t>
      </w:r>
      <w:r>
        <w:rPr>
          <w:sz w:val="22"/>
          <w:szCs w:val="22"/>
        </w:rPr>
        <w:t xml:space="preserve">lub inny podmiotowy środek dowodowy potwierdzający, że wykonawca realizując zamówienie, będzie dysponował niezbędnymi zasobami tych podmiotów. </w:t>
      </w:r>
    </w:p>
    <w:p w:rsidR="003F3614" w:rsidRDefault="003F3614" w:rsidP="007103AD">
      <w:pPr>
        <w:pStyle w:val="Default"/>
        <w:jc w:val="both"/>
        <w:rPr>
          <w:sz w:val="22"/>
          <w:szCs w:val="22"/>
        </w:rPr>
      </w:pPr>
    </w:p>
    <w:p w:rsidR="00095AED" w:rsidRDefault="00095AED" w:rsidP="007103AD">
      <w:pPr>
        <w:pStyle w:val="Default"/>
        <w:jc w:val="both"/>
        <w:rPr>
          <w:sz w:val="22"/>
          <w:szCs w:val="22"/>
        </w:rPr>
      </w:pPr>
      <w:r>
        <w:rPr>
          <w:sz w:val="22"/>
          <w:szCs w:val="22"/>
        </w:rPr>
        <w:t xml:space="preserve">4. Zobowiązanie podmiotu udostępniającego zasoby musi potwierdzać, że stosunek łączący Wykonawcę z podmiotami udostępniającymi zasoby gwarantuje rzeczywisty dostęp do tych zasobów oraz określać w szczególności: </w:t>
      </w:r>
    </w:p>
    <w:p w:rsidR="00095AED" w:rsidRDefault="00095AED" w:rsidP="007103AD">
      <w:pPr>
        <w:pStyle w:val="Default"/>
        <w:spacing w:after="152"/>
        <w:jc w:val="both"/>
        <w:rPr>
          <w:sz w:val="22"/>
          <w:szCs w:val="22"/>
        </w:rPr>
      </w:pPr>
      <w:r>
        <w:rPr>
          <w:sz w:val="22"/>
          <w:szCs w:val="22"/>
        </w:rPr>
        <w:t xml:space="preserve">1) zakres dostępnych wykonawcy zasobów podmiotu udostępniającego zasoby, </w:t>
      </w:r>
    </w:p>
    <w:p w:rsidR="00095AED" w:rsidRDefault="00095AED" w:rsidP="007103AD">
      <w:pPr>
        <w:pStyle w:val="Default"/>
        <w:spacing w:after="152"/>
        <w:jc w:val="both"/>
        <w:rPr>
          <w:sz w:val="22"/>
          <w:szCs w:val="22"/>
        </w:rPr>
      </w:pPr>
      <w:r>
        <w:rPr>
          <w:sz w:val="22"/>
          <w:szCs w:val="22"/>
        </w:rPr>
        <w:t xml:space="preserve">2) sposób i okres udostępnienia wykonawcy i wykorzystania przez niego zasobów podmiotu udostępniającego te zasoby przy wykonywaniu zamówienia; </w:t>
      </w:r>
    </w:p>
    <w:p w:rsidR="00095AED" w:rsidRDefault="00095AED" w:rsidP="007103AD">
      <w:pPr>
        <w:pStyle w:val="Default"/>
        <w:jc w:val="both"/>
        <w:rPr>
          <w:sz w:val="22"/>
          <w:szCs w:val="22"/>
        </w:rPr>
      </w:pPr>
      <w:r>
        <w:rPr>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D765FC" w:rsidRDefault="00D765FC" w:rsidP="007103AD">
      <w:pPr>
        <w:pStyle w:val="Default"/>
        <w:jc w:val="both"/>
        <w:rPr>
          <w:sz w:val="22"/>
          <w:szCs w:val="22"/>
        </w:rPr>
      </w:pPr>
    </w:p>
    <w:p w:rsidR="00095AED" w:rsidRDefault="00095AED" w:rsidP="007103AD">
      <w:pPr>
        <w:pStyle w:val="Default"/>
        <w:spacing w:after="152"/>
        <w:jc w:val="both"/>
        <w:rPr>
          <w:sz w:val="22"/>
          <w:szCs w:val="22"/>
        </w:rPr>
      </w:pPr>
      <w:r>
        <w:rPr>
          <w:sz w:val="22"/>
          <w:szCs w:val="22"/>
        </w:rPr>
        <w:t xml:space="preserve">5. Zamawiający oceni, czy udostępniane wykonawcy przez podmioty udostępniające zasoby zdolności techniczne lub zawodowe lub ich sytuacja finansowa lub ekonomiczna, pozwalają na wykazanie przez wykonawcę spełniania warunków udziału w postępowaniu, o których mowa pkt IV.2.4 niniejszej SWZ, oraz zbada, czy nie zachodzą wobec tego podmiotu podstawy wykluczenia, które zostały przewidziane względem Wykonawcy. </w:t>
      </w:r>
    </w:p>
    <w:p w:rsidR="00095AED" w:rsidRDefault="00095AED" w:rsidP="007103AD">
      <w:pPr>
        <w:pStyle w:val="Default"/>
        <w:spacing w:after="152"/>
        <w:jc w:val="both"/>
        <w:rPr>
          <w:sz w:val="22"/>
          <w:szCs w:val="22"/>
        </w:rPr>
      </w:pPr>
      <w:r>
        <w:rPr>
          <w:sz w:val="22"/>
          <w:szCs w:val="22"/>
        </w:rPr>
        <w:lastRenderedPageBreak/>
        <w:t xml:space="preserve">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95AED" w:rsidRDefault="00095AED" w:rsidP="007103AD">
      <w:pPr>
        <w:pStyle w:val="Default"/>
        <w:jc w:val="both"/>
      </w:pPr>
      <w:r>
        <w:rPr>
          <w:sz w:val="22"/>
          <w:szCs w:val="22"/>
        </w:rPr>
        <w:t xml:space="preserve">7.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w:t>
      </w:r>
    </w:p>
    <w:p w:rsidR="00095AED" w:rsidRDefault="00095AED" w:rsidP="007103AD">
      <w:pPr>
        <w:pStyle w:val="Default"/>
        <w:spacing w:after="152"/>
        <w:jc w:val="both"/>
        <w:rPr>
          <w:sz w:val="22"/>
          <w:szCs w:val="22"/>
        </w:rPr>
      </w:pPr>
      <w:r>
        <w:rPr>
          <w:sz w:val="22"/>
          <w:szCs w:val="22"/>
        </w:rPr>
        <w:t xml:space="preserve">podmiotami albo wykazał, że samodzielnie spełnia warunki udziału w postępowaniu. </w:t>
      </w:r>
    </w:p>
    <w:p w:rsidR="00095AED" w:rsidRDefault="00095AED" w:rsidP="007103AD">
      <w:pPr>
        <w:pStyle w:val="Default"/>
        <w:jc w:val="both"/>
        <w:rPr>
          <w:sz w:val="22"/>
          <w:szCs w:val="22"/>
        </w:rPr>
      </w:pPr>
      <w:r>
        <w:rPr>
          <w:sz w:val="22"/>
          <w:szCs w:val="22"/>
        </w:rPr>
        <w:t xml:space="preserve">8.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765FC" w:rsidRDefault="00D765FC" w:rsidP="007103AD">
      <w:pPr>
        <w:pStyle w:val="Default"/>
        <w:jc w:val="both"/>
        <w:rPr>
          <w:sz w:val="22"/>
          <w:szCs w:val="22"/>
        </w:rPr>
      </w:pPr>
    </w:p>
    <w:p w:rsidR="00095AED" w:rsidRDefault="00095AED" w:rsidP="007103AD">
      <w:pPr>
        <w:pStyle w:val="Default"/>
        <w:jc w:val="both"/>
        <w:rPr>
          <w:sz w:val="22"/>
          <w:szCs w:val="22"/>
        </w:rPr>
      </w:pPr>
      <w:r>
        <w:rPr>
          <w:b/>
          <w:bCs/>
          <w:sz w:val="22"/>
          <w:szCs w:val="22"/>
        </w:rPr>
        <w:t xml:space="preserve">VIII. INFORMACJA DLA WYKONAWCÓW WSPÓLNIE UBIEGAJĄCYCH SIĘ O UDZIELENIE ZAMÓWIENIA (SPÓŁKI CYWILNE/KONSORCJA) </w:t>
      </w:r>
    </w:p>
    <w:p w:rsidR="00095AED" w:rsidRDefault="00095AED" w:rsidP="007103AD">
      <w:pPr>
        <w:pStyle w:val="Default"/>
        <w:jc w:val="both"/>
        <w:rPr>
          <w:sz w:val="22"/>
          <w:szCs w:val="22"/>
        </w:rPr>
      </w:pPr>
      <w:r>
        <w:rPr>
          <w:sz w:val="22"/>
          <w:szCs w:val="22"/>
        </w:rPr>
        <w:t>1. Wykonawcy mogą wspólnie ubiegać się o udzielenie zamówienia. W takim przypadku Wykonawcy</w:t>
      </w:r>
    </w:p>
    <w:p w:rsidR="00095AED" w:rsidRDefault="00095AED" w:rsidP="007103AD">
      <w:pPr>
        <w:pStyle w:val="Default"/>
        <w:jc w:val="both"/>
        <w:rPr>
          <w:sz w:val="22"/>
          <w:szCs w:val="22"/>
        </w:rPr>
      </w:pPr>
      <w:r>
        <w:rPr>
          <w:sz w:val="22"/>
          <w:szCs w:val="22"/>
        </w:rPr>
        <w:t xml:space="preserve">ustanawiają pełnomocnika do reprezentowania ich w postępowaniu albo do reprezentowania i zawarcia umowy w sprawie zamówienia publicznego. Pełnomocnictwo winno być załączone do oferty. </w:t>
      </w:r>
    </w:p>
    <w:p w:rsidR="00095AED" w:rsidRDefault="00095AED" w:rsidP="007103AD">
      <w:pPr>
        <w:pStyle w:val="Default"/>
        <w:spacing w:after="154"/>
        <w:jc w:val="both"/>
        <w:rPr>
          <w:sz w:val="22"/>
          <w:szCs w:val="22"/>
        </w:rPr>
      </w:pPr>
      <w:r>
        <w:rPr>
          <w:sz w:val="22"/>
          <w:szCs w:val="22"/>
        </w:rPr>
        <w:t xml:space="preserve">2.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095AED" w:rsidRDefault="00095AED" w:rsidP="007103AD">
      <w:pPr>
        <w:pStyle w:val="Default"/>
        <w:spacing w:after="154"/>
        <w:jc w:val="both"/>
        <w:rPr>
          <w:sz w:val="22"/>
          <w:szCs w:val="22"/>
        </w:rPr>
      </w:pPr>
      <w:r>
        <w:rPr>
          <w:sz w:val="22"/>
          <w:szCs w:val="22"/>
        </w:rPr>
        <w:t xml:space="preserve">3. </w:t>
      </w:r>
      <w:r>
        <w:rPr>
          <w:b/>
          <w:bCs/>
          <w:sz w:val="22"/>
          <w:szCs w:val="22"/>
        </w:rPr>
        <w:t xml:space="preserve">Wykonawcy wspólnie ubiegający się o udzielenie zamówienia dołączają do oferty oświadczenie, z którego wynika, które roboty budowlane, dostawy lub usługi wykonają poszczególni wykonawcy. </w:t>
      </w:r>
    </w:p>
    <w:p w:rsidR="00095AED" w:rsidRDefault="00095AED" w:rsidP="007103AD">
      <w:pPr>
        <w:pStyle w:val="Default"/>
        <w:jc w:val="both"/>
        <w:rPr>
          <w:sz w:val="22"/>
          <w:szCs w:val="22"/>
        </w:rPr>
      </w:pPr>
      <w:r>
        <w:rPr>
          <w:sz w:val="22"/>
          <w:szCs w:val="22"/>
        </w:rPr>
        <w:t xml:space="preserve">4. Oświadczenia i dokumenty potwierdzające brak podstaw do wykluczenia z postępowania składa każdy z Wykonawców wspólnie ubiegających się o zamówienie. </w:t>
      </w:r>
    </w:p>
    <w:p w:rsidR="00095AED" w:rsidRDefault="00095AED" w:rsidP="007103AD">
      <w:pPr>
        <w:pStyle w:val="Default"/>
        <w:jc w:val="both"/>
        <w:rPr>
          <w:sz w:val="22"/>
          <w:szCs w:val="22"/>
        </w:rPr>
      </w:pPr>
    </w:p>
    <w:p w:rsidR="00095AED" w:rsidRDefault="00095AED" w:rsidP="007103AD">
      <w:pPr>
        <w:pStyle w:val="Default"/>
        <w:jc w:val="both"/>
        <w:rPr>
          <w:sz w:val="22"/>
          <w:szCs w:val="22"/>
        </w:rPr>
      </w:pPr>
      <w:r>
        <w:rPr>
          <w:b/>
          <w:bCs/>
          <w:sz w:val="22"/>
          <w:szCs w:val="22"/>
        </w:rPr>
        <w:t xml:space="preserve">IX. PODWYKONAWSTWO </w:t>
      </w:r>
    </w:p>
    <w:p w:rsidR="00095AED" w:rsidRDefault="00095AED" w:rsidP="007103AD">
      <w:pPr>
        <w:pStyle w:val="Default"/>
        <w:spacing w:after="153"/>
        <w:jc w:val="both"/>
        <w:rPr>
          <w:sz w:val="22"/>
          <w:szCs w:val="22"/>
        </w:rPr>
      </w:pPr>
      <w:r>
        <w:rPr>
          <w:sz w:val="22"/>
          <w:szCs w:val="22"/>
        </w:rPr>
        <w:t xml:space="preserve">1. Wykonawca może powierzyć wykonanie części zamówienia na roboty budowlane lub usługi podwykonawcy/podwykonawcom. </w:t>
      </w:r>
    </w:p>
    <w:p w:rsidR="00095AED" w:rsidRDefault="00095AED" w:rsidP="007103AD">
      <w:pPr>
        <w:pStyle w:val="Default"/>
        <w:spacing w:after="153"/>
        <w:jc w:val="both"/>
        <w:rPr>
          <w:sz w:val="22"/>
          <w:szCs w:val="22"/>
        </w:rPr>
      </w:pPr>
      <w:r>
        <w:rPr>
          <w:sz w:val="22"/>
          <w:szCs w:val="22"/>
        </w:rPr>
        <w:t xml:space="preserve">2. Zamawiający nie wprowadza zastrzeżenia wskazującego na obowiązek osobistego wykonania przez Wykonawcę kluczowych części zamówienia. </w:t>
      </w:r>
    </w:p>
    <w:p w:rsidR="00095AED" w:rsidRDefault="00095AED" w:rsidP="007103AD">
      <w:pPr>
        <w:pStyle w:val="Default"/>
        <w:jc w:val="both"/>
        <w:rPr>
          <w:sz w:val="22"/>
          <w:szCs w:val="22"/>
        </w:rPr>
      </w:pPr>
      <w:r>
        <w:rPr>
          <w:sz w:val="22"/>
          <w:szCs w:val="22"/>
        </w:rPr>
        <w:t xml:space="preserve">3.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D765FC" w:rsidRDefault="00D765FC" w:rsidP="007103AD">
      <w:pPr>
        <w:pStyle w:val="Default"/>
        <w:jc w:val="both"/>
        <w:rPr>
          <w:sz w:val="22"/>
          <w:szCs w:val="22"/>
        </w:rPr>
      </w:pPr>
    </w:p>
    <w:p w:rsidR="00095AED" w:rsidRDefault="00095AED" w:rsidP="007103AD">
      <w:pPr>
        <w:pStyle w:val="Default"/>
        <w:jc w:val="both"/>
        <w:rPr>
          <w:sz w:val="22"/>
          <w:szCs w:val="22"/>
        </w:rPr>
      </w:pPr>
      <w:r>
        <w:rPr>
          <w:b/>
          <w:bCs/>
          <w:sz w:val="22"/>
          <w:szCs w:val="22"/>
        </w:rPr>
        <w:t xml:space="preserve">X. PODMIOTOWE ŚRODKI DOWODOWE </w:t>
      </w:r>
    </w:p>
    <w:p w:rsidR="00095AED" w:rsidRDefault="00095AED" w:rsidP="007103AD">
      <w:pPr>
        <w:pStyle w:val="Default"/>
        <w:jc w:val="both"/>
        <w:rPr>
          <w:sz w:val="22"/>
          <w:szCs w:val="22"/>
        </w:rPr>
      </w:pPr>
      <w:r>
        <w:rPr>
          <w:sz w:val="22"/>
          <w:szCs w:val="22"/>
        </w:rPr>
        <w:t xml:space="preserve">1. W postępowaniu o udzielenie zamówienia Zamawiający żąda złożenia podmiotowych środków dowodowych na potwierdzenie: </w:t>
      </w:r>
    </w:p>
    <w:p w:rsidR="00095AED" w:rsidRDefault="00095AED" w:rsidP="007103AD">
      <w:pPr>
        <w:pStyle w:val="Default"/>
        <w:jc w:val="both"/>
        <w:rPr>
          <w:sz w:val="22"/>
          <w:szCs w:val="22"/>
        </w:rPr>
      </w:pPr>
      <w:r>
        <w:rPr>
          <w:sz w:val="22"/>
          <w:szCs w:val="22"/>
        </w:rPr>
        <w:t xml:space="preserve">1) braku podstaw wykluczenia; </w:t>
      </w:r>
    </w:p>
    <w:p w:rsidR="00095AED" w:rsidRDefault="00095AED" w:rsidP="007103AD">
      <w:pPr>
        <w:pStyle w:val="Default"/>
        <w:jc w:val="both"/>
      </w:pPr>
    </w:p>
    <w:p w:rsidR="00095AED" w:rsidRDefault="00095AED" w:rsidP="007103AD">
      <w:pPr>
        <w:pStyle w:val="Default"/>
        <w:jc w:val="both"/>
        <w:rPr>
          <w:sz w:val="22"/>
          <w:szCs w:val="22"/>
        </w:rPr>
      </w:pPr>
      <w:r>
        <w:rPr>
          <w:sz w:val="22"/>
          <w:szCs w:val="22"/>
        </w:rPr>
        <w:t xml:space="preserve">2) spełniania warunków udziału w postępowaniu lub kryteriów selekcji, </w:t>
      </w:r>
    </w:p>
    <w:p w:rsidR="00095AED" w:rsidRDefault="00095AED" w:rsidP="007103AD">
      <w:pPr>
        <w:pStyle w:val="Default"/>
        <w:jc w:val="both"/>
        <w:rPr>
          <w:sz w:val="22"/>
          <w:szCs w:val="22"/>
        </w:rPr>
      </w:pPr>
      <w:r>
        <w:rPr>
          <w:sz w:val="22"/>
          <w:szCs w:val="22"/>
        </w:rPr>
        <w:lastRenderedPageBreak/>
        <w:t xml:space="preserve">w formie określonej w Rozporządzeniu Ministra Rozwoju, Pracy i Technologii z dnia 23 grudnia 2020 r. w sprawie podmiotowych środków dowodowych oraz innych dokumentów lub oświadczeń, jakich może żądać zamawiający od wykonawcy (Dz. U. z 2020 r. poz. 2415). </w:t>
      </w:r>
    </w:p>
    <w:p w:rsidR="00D765FC" w:rsidRDefault="00D765FC" w:rsidP="007103AD">
      <w:pPr>
        <w:pStyle w:val="Default"/>
        <w:jc w:val="both"/>
        <w:rPr>
          <w:sz w:val="22"/>
          <w:szCs w:val="22"/>
        </w:rPr>
      </w:pPr>
    </w:p>
    <w:p w:rsidR="00095AED" w:rsidRDefault="00095AED" w:rsidP="007103AD">
      <w:pPr>
        <w:pStyle w:val="Default"/>
        <w:jc w:val="both"/>
        <w:rPr>
          <w:sz w:val="22"/>
          <w:szCs w:val="22"/>
        </w:rPr>
      </w:pPr>
      <w:r>
        <w:rPr>
          <w:sz w:val="22"/>
          <w:szCs w:val="22"/>
        </w:rPr>
        <w:t xml:space="preserve">2. </w:t>
      </w:r>
      <w:r>
        <w:rPr>
          <w:b/>
          <w:bCs/>
          <w:sz w:val="22"/>
          <w:szCs w:val="22"/>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p>
    <w:p w:rsidR="00095AED" w:rsidRDefault="00095AED" w:rsidP="007103AD">
      <w:pPr>
        <w:pStyle w:val="Default"/>
        <w:jc w:val="both"/>
        <w:rPr>
          <w:b/>
          <w:bCs/>
          <w:sz w:val="22"/>
          <w:szCs w:val="22"/>
        </w:rPr>
      </w:pPr>
      <w:r>
        <w:rPr>
          <w:b/>
          <w:bCs/>
          <w:sz w:val="22"/>
          <w:szCs w:val="22"/>
        </w:rPr>
        <w:t xml:space="preserve">Brak podstaw wykluczenia: </w:t>
      </w:r>
    </w:p>
    <w:p w:rsidR="00D765FC" w:rsidRDefault="00D765FC" w:rsidP="007103AD">
      <w:pPr>
        <w:pStyle w:val="Default"/>
        <w:jc w:val="both"/>
        <w:rPr>
          <w:sz w:val="22"/>
          <w:szCs w:val="22"/>
        </w:rPr>
      </w:pPr>
    </w:p>
    <w:p w:rsidR="00095AED" w:rsidRDefault="00095AED" w:rsidP="007103AD">
      <w:pPr>
        <w:pStyle w:val="Default"/>
        <w:spacing w:after="150"/>
        <w:jc w:val="both"/>
        <w:rPr>
          <w:sz w:val="22"/>
          <w:szCs w:val="22"/>
        </w:rPr>
      </w:pPr>
      <w:r>
        <w:rPr>
          <w:b/>
          <w:bCs/>
          <w:sz w:val="20"/>
          <w:szCs w:val="20"/>
        </w:rPr>
        <w:t xml:space="preserve">2.1. </w:t>
      </w:r>
      <w:r>
        <w:rPr>
          <w:b/>
          <w:bCs/>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 </w:t>
      </w:r>
    </w:p>
    <w:p w:rsidR="00095AED" w:rsidRDefault="00095AED" w:rsidP="007103AD">
      <w:pPr>
        <w:pStyle w:val="Default"/>
        <w:jc w:val="both"/>
        <w:rPr>
          <w:sz w:val="22"/>
          <w:szCs w:val="22"/>
        </w:rPr>
      </w:pPr>
      <w:r>
        <w:rPr>
          <w:b/>
          <w:bCs/>
          <w:sz w:val="20"/>
          <w:szCs w:val="20"/>
        </w:rPr>
        <w:t xml:space="preserve">2.2. </w:t>
      </w:r>
      <w:r>
        <w:rPr>
          <w:b/>
          <w:bCs/>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095AED" w:rsidRDefault="00095AED" w:rsidP="007103AD">
      <w:pPr>
        <w:pStyle w:val="Default"/>
        <w:spacing w:after="157"/>
        <w:jc w:val="both"/>
        <w:rPr>
          <w:sz w:val="22"/>
          <w:szCs w:val="22"/>
        </w:rPr>
      </w:pPr>
      <w:r>
        <w:rPr>
          <w:sz w:val="20"/>
          <w:szCs w:val="20"/>
        </w:rPr>
        <w:t xml:space="preserve">2.2.1. </w:t>
      </w:r>
      <w:r>
        <w:rPr>
          <w:sz w:val="22"/>
          <w:szCs w:val="22"/>
        </w:rPr>
        <w:t xml:space="preserve">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095AED" w:rsidRDefault="00095AED" w:rsidP="007103AD">
      <w:pPr>
        <w:pStyle w:val="Default"/>
        <w:jc w:val="both"/>
        <w:rPr>
          <w:sz w:val="22"/>
          <w:szCs w:val="22"/>
        </w:rPr>
      </w:pPr>
      <w:r>
        <w:rPr>
          <w:sz w:val="20"/>
          <w:szCs w:val="20"/>
        </w:rPr>
        <w:t xml:space="preserve">2.2.2. </w:t>
      </w:r>
      <w:r>
        <w:rPr>
          <w:sz w:val="22"/>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095AED" w:rsidRDefault="00095AED" w:rsidP="007103AD">
      <w:pPr>
        <w:pStyle w:val="Default"/>
        <w:jc w:val="both"/>
        <w:rPr>
          <w:sz w:val="22"/>
          <w:szCs w:val="22"/>
        </w:rPr>
      </w:pPr>
      <w:r>
        <w:rPr>
          <w:sz w:val="20"/>
          <w:szCs w:val="20"/>
        </w:rPr>
        <w:t xml:space="preserve">2.2.3. </w:t>
      </w:r>
      <w:r>
        <w:rPr>
          <w:sz w:val="22"/>
          <w:szCs w:val="22"/>
        </w:rPr>
        <w:t xml:space="preserve">Dokumenty/oświadczenia, o których mowa w pkt. 2.2.1 i 2.2.2 powinny być wystawione nie wcześniej niż 3 miesiące przed upływem terminu składania ofert. </w:t>
      </w:r>
    </w:p>
    <w:p w:rsidR="00095AED" w:rsidRDefault="00095AED" w:rsidP="007103AD">
      <w:pPr>
        <w:pStyle w:val="Default"/>
        <w:jc w:val="both"/>
        <w:rPr>
          <w:sz w:val="22"/>
          <w:szCs w:val="22"/>
        </w:rPr>
      </w:pPr>
    </w:p>
    <w:p w:rsidR="00095AED" w:rsidRDefault="00095AED" w:rsidP="007103AD">
      <w:pPr>
        <w:jc w:val="both"/>
        <w:rPr>
          <w:b/>
          <w:bCs/>
        </w:rPr>
      </w:pPr>
      <w:r>
        <w:rPr>
          <w:b/>
          <w:bCs/>
        </w:rPr>
        <w:t>Spełnianie warunków udziału w postępowaniu:</w:t>
      </w:r>
    </w:p>
    <w:p w:rsidR="00095AED" w:rsidRDefault="00095AED" w:rsidP="007103AD">
      <w:pPr>
        <w:pStyle w:val="Default"/>
        <w:jc w:val="both"/>
        <w:rPr>
          <w:sz w:val="22"/>
          <w:szCs w:val="22"/>
        </w:rPr>
      </w:pPr>
      <w:r>
        <w:rPr>
          <w:b/>
          <w:bCs/>
          <w:sz w:val="20"/>
          <w:szCs w:val="20"/>
        </w:rPr>
        <w:t>2.</w:t>
      </w:r>
      <w:r w:rsidR="00D765FC">
        <w:rPr>
          <w:b/>
          <w:bCs/>
          <w:sz w:val="20"/>
          <w:szCs w:val="20"/>
        </w:rPr>
        <w:t>3</w:t>
      </w:r>
      <w:r>
        <w:rPr>
          <w:b/>
          <w:bCs/>
          <w:sz w:val="20"/>
          <w:szCs w:val="20"/>
        </w:rPr>
        <w:t xml:space="preserve">. </w:t>
      </w:r>
      <w:r>
        <w:rPr>
          <w:b/>
          <w:bCs/>
          <w:sz w:val="22"/>
          <w:szCs w:val="22"/>
        </w:rPr>
        <w:t xml:space="preserve">Wykazu robót budowlanych, zgodnego ze wzorem stanowiącym załącznik nr 4 do SWZ, spełniających wymagania określone w punkcie IV.2.4.1 SWZ wykonanych nie wcześniej niż w okresie ostatnich 5 lat przed upływem terminu składania ofert, a jeżeli okres prowadzenia </w:t>
      </w:r>
    </w:p>
    <w:p w:rsidR="00095AED" w:rsidRDefault="00095AED" w:rsidP="007103AD">
      <w:pPr>
        <w:pStyle w:val="Default"/>
        <w:jc w:val="both"/>
        <w:rPr>
          <w:b/>
          <w:bCs/>
          <w:sz w:val="22"/>
          <w:szCs w:val="22"/>
        </w:rPr>
      </w:pPr>
      <w:r>
        <w:rPr>
          <w:b/>
          <w:bCs/>
          <w:sz w:val="22"/>
          <w:szCs w:val="22"/>
        </w:rPr>
        <w:t xml:space="preserve">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D765FC" w:rsidRDefault="00D765FC" w:rsidP="007103AD">
      <w:pPr>
        <w:pStyle w:val="Default"/>
        <w:jc w:val="both"/>
        <w:rPr>
          <w:sz w:val="22"/>
          <w:szCs w:val="22"/>
        </w:rPr>
      </w:pPr>
    </w:p>
    <w:p w:rsidR="00095AED" w:rsidRDefault="00095AED" w:rsidP="007103AD">
      <w:pPr>
        <w:pStyle w:val="Default"/>
        <w:jc w:val="both"/>
        <w:rPr>
          <w:sz w:val="22"/>
          <w:szCs w:val="22"/>
        </w:rPr>
      </w:pPr>
      <w:r>
        <w:rPr>
          <w:b/>
          <w:bCs/>
          <w:sz w:val="20"/>
          <w:szCs w:val="20"/>
        </w:rPr>
        <w:t>2.</w:t>
      </w:r>
      <w:r w:rsidR="00D765FC">
        <w:rPr>
          <w:b/>
          <w:bCs/>
          <w:sz w:val="20"/>
          <w:szCs w:val="20"/>
        </w:rPr>
        <w:t>4</w:t>
      </w:r>
      <w:r>
        <w:rPr>
          <w:b/>
          <w:bCs/>
          <w:sz w:val="20"/>
          <w:szCs w:val="20"/>
        </w:rPr>
        <w:t xml:space="preserve">. </w:t>
      </w:r>
      <w:r>
        <w:rPr>
          <w:b/>
          <w:bCs/>
          <w:sz w:val="22"/>
          <w:szCs w:val="22"/>
        </w:rPr>
        <w:t xml:space="preserve">Wykazu osób, zgodnego ze wzorem stanowiącym załącznik nr 5 do SWZ, skierowanych przez </w:t>
      </w:r>
    </w:p>
    <w:p w:rsidR="00095AED" w:rsidRDefault="00095AED" w:rsidP="007103AD">
      <w:pPr>
        <w:pStyle w:val="Default"/>
        <w:jc w:val="both"/>
        <w:rPr>
          <w:sz w:val="22"/>
          <w:szCs w:val="22"/>
        </w:rPr>
      </w:pPr>
      <w:r>
        <w:rPr>
          <w:b/>
          <w:bCs/>
          <w:sz w:val="22"/>
          <w:szCs w:val="22"/>
        </w:rPr>
        <w:t xml:space="preserve">wykonawcę do realizacji zamówienia publicznego, spełniających wymagania określone w punkcie </w:t>
      </w:r>
    </w:p>
    <w:p w:rsidR="00095AED" w:rsidRDefault="00095AED" w:rsidP="007103AD">
      <w:pPr>
        <w:pStyle w:val="Default"/>
        <w:jc w:val="both"/>
        <w:rPr>
          <w:b/>
          <w:bCs/>
          <w:sz w:val="22"/>
          <w:szCs w:val="22"/>
        </w:rPr>
      </w:pPr>
      <w:r>
        <w:rPr>
          <w:b/>
          <w:bCs/>
          <w:sz w:val="22"/>
          <w:szCs w:val="22"/>
        </w:rPr>
        <w:t xml:space="preserve">IV.2.4.2 SWZ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765FC" w:rsidRDefault="00D765FC" w:rsidP="007103AD">
      <w:pPr>
        <w:pStyle w:val="Default"/>
        <w:jc w:val="both"/>
        <w:rPr>
          <w:sz w:val="22"/>
          <w:szCs w:val="22"/>
        </w:rPr>
      </w:pPr>
    </w:p>
    <w:p w:rsidR="00095AED" w:rsidRDefault="00095AED" w:rsidP="007103AD">
      <w:pPr>
        <w:pStyle w:val="Default"/>
        <w:spacing w:after="150"/>
        <w:jc w:val="both"/>
        <w:rPr>
          <w:sz w:val="22"/>
          <w:szCs w:val="22"/>
        </w:rPr>
      </w:pPr>
      <w:r>
        <w:rPr>
          <w:sz w:val="22"/>
          <w:szCs w:val="22"/>
        </w:rPr>
        <w:t xml:space="preserve">3. 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p>
    <w:p w:rsidR="00095AED" w:rsidRDefault="00095AED" w:rsidP="007103AD">
      <w:pPr>
        <w:pStyle w:val="Default"/>
        <w:spacing w:after="150"/>
        <w:jc w:val="both"/>
        <w:rPr>
          <w:sz w:val="22"/>
          <w:szCs w:val="22"/>
        </w:rPr>
      </w:pPr>
      <w:r>
        <w:rPr>
          <w:sz w:val="22"/>
          <w:szCs w:val="22"/>
        </w:rPr>
        <w:t xml:space="preserve">4.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095AED" w:rsidRDefault="00095AED" w:rsidP="007103AD">
      <w:pPr>
        <w:pStyle w:val="Default"/>
        <w:spacing w:after="150"/>
        <w:jc w:val="both"/>
        <w:rPr>
          <w:sz w:val="22"/>
          <w:szCs w:val="22"/>
        </w:rPr>
      </w:pPr>
      <w:r>
        <w:rPr>
          <w:sz w:val="22"/>
          <w:szCs w:val="22"/>
        </w:rPr>
        <w:t xml:space="preserve">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rsidR="00095AED" w:rsidRDefault="00095AED" w:rsidP="007103AD">
      <w:pPr>
        <w:pStyle w:val="Default"/>
        <w:jc w:val="both"/>
        <w:rPr>
          <w:sz w:val="22"/>
          <w:szCs w:val="22"/>
        </w:rPr>
      </w:pPr>
      <w:r>
        <w:rPr>
          <w:sz w:val="22"/>
          <w:szCs w:val="22"/>
        </w:rPr>
        <w:t xml:space="preserve">6. Wykonawca nie jest zobowiązany do złożenia podmiotowych środków dowodowych, które Zamawiający posiada, jeżeli Wykonawca wskaże te środki oraz potwierdzi ich prawidłowość i aktualność. </w:t>
      </w:r>
    </w:p>
    <w:p w:rsidR="00095AED" w:rsidRDefault="00095AED" w:rsidP="007103AD">
      <w:pPr>
        <w:pStyle w:val="Default"/>
        <w:jc w:val="both"/>
      </w:pPr>
    </w:p>
    <w:p w:rsidR="00095AED" w:rsidRDefault="00095AED" w:rsidP="007103AD">
      <w:pPr>
        <w:pStyle w:val="Default"/>
        <w:jc w:val="both"/>
        <w:rPr>
          <w:sz w:val="22"/>
          <w:szCs w:val="22"/>
        </w:rPr>
      </w:pPr>
      <w:r>
        <w:rPr>
          <w:sz w:val="22"/>
          <w:szCs w:val="22"/>
        </w:rPr>
        <w:t xml:space="preserve">7. Podmiotowe środki dowodowe sporządzone w języku obcym muszą być złożone wraz z tłumaczeniem na język polski. </w:t>
      </w:r>
    </w:p>
    <w:p w:rsidR="00D765FC" w:rsidRDefault="00D765FC" w:rsidP="007103AD">
      <w:pPr>
        <w:pStyle w:val="Default"/>
        <w:jc w:val="both"/>
        <w:rPr>
          <w:sz w:val="22"/>
          <w:szCs w:val="22"/>
        </w:rPr>
      </w:pPr>
    </w:p>
    <w:p w:rsidR="00095AED" w:rsidRPr="00C43845" w:rsidRDefault="00095AED" w:rsidP="007103AD">
      <w:pPr>
        <w:jc w:val="both"/>
        <w:rPr>
          <w:b/>
          <w:bCs/>
          <w:u w:val="single"/>
        </w:rPr>
      </w:pPr>
      <w:r>
        <w:t xml:space="preserve">8. </w:t>
      </w:r>
      <w:r>
        <w:rPr>
          <w:b/>
          <w:bCs/>
        </w:rPr>
        <w:t xml:space="preserve">Podmiotowe środki dowodowe oraz inne dokumenty lub oświadczenia należy przekazać Zamawiającemu przy użyciu środków komunikacji elektronicznej określonych w pkt X SWZ, w zakresie i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C43845">
        <w:rPr>
          <w:b/>
          <w:bCs/>
          <w:u w:val="single"/>
        </w:rPr>
        <w:t>zgodnie z poniższą Tabelą nr 1</w:t>
      </w:r>
    </w:p>
    <w:p w:rsidR="00C43845" w:rsidRDefault="00C43845" w:rsidP="007103AD">
      <w:pPr>
        <w:jc w:val="both"/>
        <w:rPr>
          <w:b/>
          <w:bCs/>
        </w:rPr>
      </w:pPr>
    </w:p>
    <w:p w:rsidR="00C43845" w:rsidRDefault="00C43845" w:rsidP="007103AD">
      <w:pPr>
        <w:jc w:val="both"/>
        <w:rPr>
          <w:b/>
          <w:bCs/>
        </w:rPr>
      </w:pPr>
    </w:p>
    <w:p w:rsidR="00C43845" w:rsidRDefault="00C43845" w:rsidP="007103AD">
      <w:pPr>
        <w:jc w:val="both"/>
        <w:rPr>
          <w:b/>
          <w:bCs/>
        </w:rPr>
      </w:pPr>
    </w:p>
    <w:p w:rsidR="00C43845" w:rsidRDefault="00C43845" w:rsidP="007103AD">
      <w:pPr>
        <w:jc w:val="both"/>
        <w:rPr>
          <w:b/>
          <w:bCs/>
        </w:rPr>
      </w:pPr>
    </w:p>
    <w:p w:rsidR="00C43845" w:rsidRDefault="00C43845" w:rsidP="007103AD">
      <w:pPr>
        <w:jc w:val="both"/>
        <w:rPr>
          <w:b/>
          <w:bCs/>
        </w:rPr>
      </w:pPr>
    </w:p>
    <w:p w:rsidR="00C43845" w:rsidRDefault="00C43845" w:rsidP="007103AD">
      <w:pPr>
        <w:jc w:val="both"/>
        <w:rPr>
          <w:b/>
          <w:bCs/>
        </w:rPr>
      </w:pPr>
    </w:p>
    <w:p w:rsidR="00C43845" w:rsidRDefault="00C43845" w:rsidP="007103AD">
      <w:pPr>
        <w:jc w:val="both"/>
        <w:rPr>
          <w:b/>
          <w:bCs/>
        </w:rPr>
      </w:pPr>
      <w:r>
        <w:rPr>
          <w:b/>
          <w:bCs/>
        </w:rPr>
        <w:lastRenderedPageBreak/>
        <w:t>Tabela 1 Podmiotowe środki dowodowe oraz inne dokumenty lub oświadczenia – forma poświadczenia za zgodność</w:t>
      </w:r>
    </w:p>
    <w:p w:rsidR="00C43845" w:rsidRDefault="00C43845" w:rsidP="00C43845">
      <w:pPr>
        <w:jc w:val="center"/>
        <w:rPr>
          <w:b/>
          <w:bCs/>
        </w:rPr>
      </w:pPr>
      <w:r w:rsidRPr="00C43845">
        <w:rPr>
          <w:b/>
          <w:bCs/>
          <w:noProof/>
          <w:lang w:eastAsia="pl-PL"/>
        </w:rPr>
        <w:drawing>
          <wp:inline distT="0" distB="0" distL="0" distR="0">
            <wp:extent cx="6454642" cy="5364849"/>
            <wp:effectExtent l="0" t="571500" r="0" b="521601"/>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3131" b="1185"/>
                    <a:stretch/>
                  </pic:blipFill>
                  <pic:spPr bwMode="auto">
                    <a:xfrm rot="16200000">
                      <a:off x="0" y="0"/>
                      <a:ext cx="6467522" cy="5375555"/>
                    </a:xfrm>
                    <a:prstGeom prst="rect">
                      <a:avLst/>
                    </a:prstGeom>
                    <a:noFill/>
                    <a:ln>
                      <a:noFill/>
                    </a:ln>
                    <a:extLst>
                      <a:ext uri="{53640926-AAD7-44D8-BBD7-CCE9431645EC}">
                        <a14:shadowObscured xmlns:a14="http://schemas.microsoft.com/office/drawing/2010/main"/>
                      </a:ext>
                    </a:extLst>
                  </pic:spPr>
                </pic:pic>
              </a:graphicData>
            </a:graphic>
          </wp:inline>
        </w:drawing>
      </w:r>
    </w:p>
    <w:p w:rsidR="005F01EF" w:rsidRDefault="005F01EF" w:rsidP="00EE7083">
      <w:pPr>
        <w:rPr>
          <w:b/>
          <w:bCs/>
        </w:rPr>
      </w:pPr>
      <w:r w:rsidRPr="005F01EF">
        <w:rPr>
          <w:b/>
          <w:bCs/>
          <w:noProof/>
          <w:lang w:eastAsia="pl-PL"/>
        </w:rPr>
        <w:lastRenderedPageBreak/>
        <w:drawing>
          <wp:inline distT="0" distB="0" distL="0" distR="0">
            <wp:extent cx="7057764" cy="5542467"/>
            <wp:effectExtent l="0" t="762000" r="0" b="7442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059059" cy="5543484"/>
                    </a:xfrm>
                    <a:prstGeom prst="rect">
                      <a:avLst/>
                    </a:prstGeom>
                    <a:noFill/>
                    <a:ln>
                      <a:noFill/>
                    </a:ln>
                  </pic:spPr>
                </pic:pic>
              </a:graphicData>
            </a:graphic>
          </wp:inline>
        </w:drawing>
      </w:r>
    </w:p>
    <w:p w:rsidR="005F01EF" w:rsidRDefault="005F01EF" w:rsidP="00C43845">
      <w:pPr>
        <w:jc w:val="center"/>
        <w:rPr>
          <w:b/>
          <w:bCs/>
        </w:rPr>
      </w:pPr>
    </w:p>
    <w:p w:rsidR="005F01EF" w:rsidRDefault="005F01EF" w:rsidP="00EE7083">
      <w:pPr>
        <w:rPr>
          <w:b/>
          <w:bCs/>
        </w:rPr>
      </w:pPr>
      <w:r w:rsidRPr="005F01EF">
        <w:rPr>
          <w:b/>
          <w:bCs/>
          <w:noProof/>
          <w:lang w:eastAsia="pl-PL"/>
        </w:rPr>
        <w:lastRenderedPageBreak/>
        <w:drawing>
          <wp:inline distT="0" distB="0" distL="0" distR="0">
            <wp:extent cx="7420610" cy="5675788"/>
            <wp:effectExtent l="0" t="876300" r="0" b="8585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443985" cy="5693666"/>
                    </a:xfrm>
                    <a:prstGeom prst="rect">
                      <a:avLst/>
                    </a:prstGeom>
                    <a:noFill/>
                    <a:ln>
                      <a:noFill/>
                    </a:ln>
                  </pic:spPr>
                </pic:pic>
              </a:graphicData>
            </a:graphic>
          </wp:inline>
        </w:drawing>
      </w:r>
    </w:p>
    <w:p w:rsidR="00EE7083" w:rsidRDefault="00EE7083" w:rsidP="007103AD">
      <w:pPr>
        <w:pStyle w:val="Default"/>
        <w:jc w:val="both"/>
        <w:rPr>
          <w:b/>
          <w:bCs/>
          <w:sz w:val="22"/>
          <w:szCs w:val="22"/>
        </w:rPr>
      </w:pPr>
    </w:p>
    <w:p w:rsidR="00EE7083" w:rsidRDefault="00EE7083" w:rsidP="007103AD">
      <w:pPr>
        <w:pStyle w:val="Default"/>
        <w:jc w:val="both"/>
        <w:rPr>
          <w:b/>
          <w:bCs/>
          <w:sz w:val="22"/>
          <w:szCs w:val="22"/>
        </w:rPr>
      </w:pPr>
    </w:p>
    <w:p w:rsidR="00EE7083" w:rsidRDefault="00EE7083" w:rsidP="007103AD">
      <w:pPr>
        <w:pStyle w:val="Default"/>
        <w:jc w:val="both"/>
        <w:rPr>
          <w:b/>
          <w:bCs/>
          <w:sz w:val="22"/>
          <w:szCs w:val="22"/>
        </w:rPr>
      </w:pPr>
    </w:p>
    <w:p w:rsidR="00EE7083" w:rsidRDefault="00EE7083" w:rsidP="007103AD">
      <w:pPr>
        <w:pStyle w:val="Default"/>
        <w:jc w:val="both"/>
        <w:rPr>
          <w:b/>
          <w:bCs/>
          <w:sz w:val="22"/>
          <w:szCs w:val="22"/>
        </w:rPr>
      </w:pPr>
    </w:p>
    <w:p w:rsidR="00EE7083" w:rsidRDefault="00EE7083" w:rsidP="00384488">
      <w:pPr>
        <w:pStyle w:val="Default"/>
        <w:tabs>
          <w:tab w:val="left" w:pos="6420"/>
        </w:tabs>
        <w:jc w:val="both"/>
        <w:rPr>
          <w:b/>
          <w:bCs/>
          <w:sz w:val="22"/>
          <w:szCs w:val="22"/>
        </w:rPr>
      </w:pPr>
      <w:r>
        <w:rPr>
          <w:b/>
          <w:bCs/>
          <w:sz w:val="22"/>
          <w:szCs w:val="22"/>
        </w:rPr>
        <w:tab/>
      </w:r>
    </w:p>
    <w:p w:rsidR="00647601" w:rsidRDefault="00647601" w:rsidP="007103AD">
      <w:pPr>
        <w:pStyle w:val="Default"/>
        <w:jc w:val="both"/>
        <w:rPr>
          <w:b/>
          <w:bCs/>
          <w:sz w:val="22"/>
          <w:szCs w:val="22"/>
        </w:rPr>
      </w:pPr>
      <w:r>
        <w:rPr>
          <w:b/>
          <w:bCs/>
          <w:sz w:val="22"/>
          <w:szCs w:val="22"/>
        </w:rPr>
        <w:lastRenderedPageBreak/>
        <w:t xml:space="preserve">XI. INFORMACJE O ŚRODKACH KOMUNIKACJI ELEKTRONICZNEJ, PRZY UŻYCIU KTÓRYCH ZAMAWIAJĄCY BĘDZIE KOMUNIKOWA Ł SIĘ Z WYKONAWCAMI, ORAZ INFORMACJE O WYMAGANIACH TECHNICZNYCH I ORGANIZACYJNYCH SPORZĄDZANIA, WYSYŁANIA I ODBIERANIA KORESPONDENCJI ELEKTRONICZNEJ </w:t>
      </w:r>
    </w:p>
    <w:p w:rsidR="00F47441" w:rsidRDefault="00F47441" w:rsidP="007103AD">
      <w:pPr>
        <w:pStyle w:val="Default"/>
        <w:jc w:val="both"/>
        <w:rPr>
          <w:b/>
          <w:bCs/>
          <w:sz w:val="22"/>
          <w:szCs w:val="22"/>
        </w:rPr>
      </w:pP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1.Komunikacja miedzy Zamawiającym a Wykonawcami, z uwzględnieniem wyjątków określonych w ustawie odbywa się za pośrednictwem Platformy.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2.Pod pojęciem Platforma należy rozumieć „Platformę Zamówień Publicznych ZETO PZP” – narzędzie umożliwiające realizację procesu związanego z udzielaniem zamówień publicznych w formie elektronicznej.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3.Wykonawca zamierzający wziąć udział w postępowaniu o udzielenie zamówienia publicznego, zobowiązany jest posiadać konto na Platformie. </w:t>
      </w:r>
    </w:p>
    <w:p w:rsidR="00F47441" w:rsidRP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4.Ogólne zasady korzystania z Platformy: </w:t>
      </w:r>
    </w:p>
    <w:p w:rsidR="00F47441" w:rsidRDefault="00F47441" w:rsidP="00F47441">
      <w:pPr>
        <w:spacing w:after="0" w:line="240" w:lineRule="auto"/>
        <w:jc w:val="both"/>
        <w:rPr>
          <w:rFonts w:ascii="Calibri" w:eastAsia="Times New Roman" w:hAnsi="Calibri" w:cs="Calibri"/>
          <w:lang w:eastAsia="pl-PL"/>
        </w:rPr>
      </w:pPr>
      <w:r>
        <w:rPr>
          <w:rFonts w:ascii="Calibri" w:eastAsia="Times New Roman" w:hAnsi="Calibri" w:cs="Calibri"/>
          <w:lang w:eastAsia="pl-PL"/>
        </w:rPr>
        <w:t>1</w:t>
      </w:r>
      <w:r w:rsidRPr="00F47441">
        <w:rPr>
          <w:rFonts w:ascii="Calibri" w:eastAsia="Times New Roman" w:hAnsi="Calibri" w:cs="Calibri"/>
          <w:lang w:eastAsia="pl-PL"/>
        </w:rPr>
        <w:t xml:space="preserve">)Korzystanie z Platformy jest bezpłatne.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2)Zgłoszenie do postępowania wymaga zalogowania Wykonawcy do systemu na subdomenie: </w:t>
      </w:r>
      <w:hyperlink r:id="rId11" w:history="1">
        <w:r w:rsidRPr="007C1A43">
          <w:rPr>
            <w:rStyle w:val="Hipercze"/>
            <w:rFonts w:ascii="Calibri" w:eastAsia="Times New Roman" w:hAnsi="Calibri" w:cs="Calibri"/>
            <w:lang w:eastAsia="pl-PL"/>
          </w:rPr>
          <w:t>https://przetargi.tczow.pl</w:t>
        </w:r>
      </w:hyperlink>
      <w:r w:rsidRPr="00F47441">
        <w:rPr>
          <w:rFonts w:ascii="Calibri" w:eastAsia="Times New Roman" w:hAnsi="Calibri" w:cs="Calibri"/>
          <w:lang w:eastAsia="pl-PL"/>
        </w:rPr>
        <w:t>.</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3)Wykonawca zakłada konto wykonując kroki procesu rejestracyjnego: podaje adres e-mail, na który otrzymuje link aktywacyjny, a następnie ustanawia hasło.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4)Proces rejestracji Wykonawcy jest w pełni automatyczny, po zarejestrowaniu należy podać dane firmy w strefie Wykonawcy, którą osoba zakładająca konto reprezentuje.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5)Po założeniu konta i uzupełnieniu danych firmy Wykonawca ma możliwość złożenia oferty w postępowaniu.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6)Zamawiający, zgodnie z § 3 ust. 3 Rozporządzenia Prezesa Rady Ministrów w sprawie użycia środków komunikacji elektronicznej, określa niezbędne wymagania sprzętowo - aplikacyjne umożliwiające pracę na Platformie tj.: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a) stały dostęp do sieci Internet o gwarantowanej przepustowości nie mniejszej niż 512 kb/s;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b) komputer klasy PC lub MAC, o następującej konfiguracji: pamięć min 2GB Ram, procesor Intel IV 2GHZ, jeden z systemów operacyjnych - MS Windows 10, Mac Os x 10.4, Linux, lub ich nowsze wersje;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c) zainstalowana dowolna przeglądarka internetowa obsługująca TLS 1.2, najlepiej najnowszej wersji obsługująca TLS 1.2 z wyjątkiem Internet Explorer;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d) włączona obsługa JavaScript;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e) zainstalowany program Acrobat Reader lub inny obsługujący pliki w formacie pdf.;</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 f) podłączony lub wbudowany do komputera czytnik karty kryptograficznej wydanej przez wystawcę certyfikatu używanego przez Wykonawcę.</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 7)Zamawiający zgodnie z § 3 ust. 3 Rozporządzenia Prezesa Rady Ministrów w sprawie użycia środków komunikacji elektronicznej, określa:</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 a) dopuszczalne formaty przesyłanych danych tj. pliki o wielkości do 100 MB w formatach: dopuszczalne wszystkie formaty dokumentów;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b) informacje na temat kodowania i czasu odbioru danych tj.: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sym w:font="Symbol" w:char="F0B7"/>
      </w:r>
      <w:r w:rsidRPr="00F47441">
        <w:rPr>
          <w:rFonts w:ascii="Calibri" w:eastAsia="Times New Roman" w:hAnsi="Calibri" w:cs="Calibri"/>
          <w:lang w:eastAsia="pl-PL"/>
        </w:rPr>
        <w:t>plik załączony przez Wykonawcę na Platformie i zapisany, widoczny jest w systemie, jako zaszyfrowany – format kodowania UTF8. Możliwość otworzenia pliku dostępna jest dopiero po odszyfrowaniu przez Zamawiającego po upływie terminu składania ofert;</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sym w:font="Symbol" w:char="F0B7"/>
      </w:r>
      <w:r w:rsidRPr="00F47441">
        <w:rPr>
          <w:rFonts w:ascii="Calibri" w:eastAsia="Times New Roman" w:hAnsi="Calibri" w:cs="Calibri"/>
          <w:lang w:eastAsia="pl-PL"/>
        </w:rPr>
        <w:t xml:space="preserve">oznaczenie czasu odbioru danych przez Platformę stanowi datę oraz dokładny czas (hh:mm:ss) generowany wg czasu platformy Microsoft Azure, który jest synchronizowany ze znacznikiem czasu UTC.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8)Zamawiający zgodnie z § 4 Rozporządzenia Prezesa Rady Ministrów w sprawie użycia środków komunikacji elektronicznej, określa dopuszczalny format kwalifikowanego podpisu elektronicznego, jako: </w:t>
      </w:r>
    </w:p>
    <w:p w:rsid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lastRenderedPageBreak/>
        <w:t xml:space="preserve">a) dokumenty w formacie „pdf" zaleca się podpisywać formatem PAdES; </w:t>
      </w:r>
    </w:p>
    <w:p w:rsidR="00F47441" w:rsidRP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b) dopuszcza się podpisanie dokumentów w formacie innym niż „pdf", wtedy będzie wymagany oddzielny plik z podpisem. W związku z tym Wykonawca będzie zobowiązany załączyć prócz podpisanego dokumentu oddzielny plik z podpisem.</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9)Zamawiający informuje, iż w przypadku jakichkolwiek wątpliwości związanych z zasadami korzystania z Platformy, Wykonawca winien skontaktować się z dostawcą rozwiązania teleinformatycznego Platforma Zamówień Publicznych ZETO PZP, tel. +48 81 718 42 27 (infolinia dostępna w dni robocze, w godzinach 8.00- 16.00), e-mail: hd@zeto.lublin.pl </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5.Zgodnie z art. 20 ust. 1 ustawy Pzp postępowanie o udzielenie zamówienia, z zastrzeżeniem wyjątków przewidzianych w ustawie Pzp, prowadzi się pisemnie. </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6.Komunikacja, w tym składanie ofert, wymiana informacji oraz przekazywanie dokumentów lub oświadczeń między Zamawiającym a Wykonawcą, z uwzględnieniem wyjątków określonych w ustawie Pzp, odbywa się przy użyciu środków komunikacji elektronicznej. </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7.Nie udziela się żadnych ustnych i telefonicznych informacji, wyjaśnień czy odpowiedzi na kierowane do Zamawiającego pytania.</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8.Za datę wpływu oświadczeń, wniosków, zawiadomień oraz informacji przyjmuje się ich datę wczytania do Platformy. </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9.Wykonawca pobierający wersję elektroniczną SWZ z Platformy, zobowiązany jest do jej monitorowania w tym samym miejscu, z którego została pobrana, gdyż zamieszczane tam są wszelkie informacje dotyczące postępowania. </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10.W przypadku rozbieżności pomiędzy treścią SWZ, a treścią udzielonych odpowiedzi jako obowiązującą należy przyjąć treść pisma zawierającego późniejsze oświadczenie Zamawiającego. 11.Wykonawca może zwrócić się do Zamawiającego o wyjaśnienie treści specyfikacji warunków zamówienia. </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12.Zamawiający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r w:rsidR="002256ED">
        <w:rPr>
          <w:rFonts w:ascii="Calibri" w:eastAsia="Times New Roman" w:hAnsi="Calibri" w:cs="Calibri"/>
          <w:lang w:eastAsia="pl-PL"/>
        </w:rPr>
        <w:t>.</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13.Jeżeli Zamawiający nie udzieli wyjaśnień w terminie, o którym mowa w ust. 12, przedłuża termin składania ofert o czas niezbędny do zapoznania się wszystkich zainteresowanych wykonawców z wyjaśnieniami niezbędnymi do należytego przygotowania i złożenia ofert.</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14.W przypadku, gdy wniosek o wyjaśnienie treści SWZ nie wpłynął w terminie, o którym mowa w pkt 12 niniejszego rozdziału, Zamawiający nie ma obowiązku udzielania wyjaśnień SWZ oraz obowiązku przedłużenia terminu składania ofert. </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15.Przedłużenie terminu składania ofert, o którym mowa w pkt. 14 niniejszego rozdziału nie wpływa na bieg terminu składania wniosku o wyjaśnienie treści SWZ.</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16.Treść zapytań wraz z wyjaśnieniami Zamawiający udostępnia na stronie internetowej prowadzonego postępowania. </w:t>
      </w:r>
    </w:p>
    <w:p w:rsidR="002256ED"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17.W uzasadnionych przypadkach Zamawiający może przed upływem terminu składania ofert zmienić treść specyfikacji warunków zamówienia. Dokonaną zmianę treści specyfikacji Zamawiający udostępnia na stronie internetowej prowadzonego postępowania.</w:t>
      </w:r>
    </w:p>
    <w:p w:rsidR="00F47441" w:rsidRPr="00F47441" w:rsidRDefault="00F47441" w:rsidP="00F47441">
      <w:pPr>
        <w:spacing w:after="0" w:line="240" w:lineRule="auto"/>
        <w:jc w:val="both"/>
        <w:rPr>
          <w:rFonts w:ascii="Calibri" w:eastAsia="Times New Roman" w:hAnsi="Calibri" w:cs="Calibri"/>
          <w:lang w:eastAsia="pl-PL"/>
        </w:rPr>
      </w:pPr>
      <w:r w:rsidRPr="00F47441">
        <w:rPr>
          <w:rFonts w:ascii="Calibri" w:eastAsia="Times New Roman" w:hAnsi="Calibri" w:cs="Calibri"/>
          <w:lang w:eastAsia="pl-PL"/>
        </w:rPr>
        <w:t xml:space="preserve"> 18.Osobami uprawnionymi do porozumiewania się z Wykonawcami są: W sprawach merytorycznych </w:t>
      </w:r>
      <w:r>
        <w:rPr>
          <w:rFonts w:ascii="Calibri" w:eastAsia="Times New Roman" w:hAnsi="Calibri" w:cs="Calibri"/>
          <w:lang w:eastAsia="pl-PL"/>
        </w:rPr>
        <w:t xml:space="preserve">i formalnych </w:t>
      </w:r>
      <w:r w:rsidR="002256ED">
        <w:rPr>
          <w:rFonts w:ascii="Calibri" w:eastAsia="Times New Roman" w:hAnsi="Calibri" w:cs="Calibri"/>
          <w:lang w:eastAsia="pl-PL"/>
        </w:rPr>
        <w:t>– Artur Wróbel n</w:t>
      </w:r>
      <w:r w:rsidRPr="00F47441">
        <w:rPr>
          <w:rFonts w:ascii="Calibri" w:eastAsia="Times New Roman" w:hAnsi="Calibri" w:cs="Calibri"/>
          <w:lang w:eastAsia="pl-PL"/>
        </w:rPr>
        <w:t xml:space="preserve">r tel. 048 676-80-22 wew. 210, adres poczty elektronicznej </w:t>
      </w:r>
      <w:hyperlink r:id="rId12" w:history="1">
        <w:r w:rsidRPr="00F47441">
          <w:rPr>
            <w:rStyle w:val="Hipercze"/>
            <w:rFonts w:ascii="Calibri" w:eastAsia="Times New Roman" w:hAnsi="Calibri" w:cs="Calibri"/>
            <w:lang w:eastAsia="pl-PL"/>
          </w:rPr>
          <w:t>inwestycje@tczow.pl</w:t>
        </w:r>
      </w:hyperlink>
      <w:r w:rsidRPr="00F47441">
        <w:rPr>
          <w:rFonts w:ascii="Calibri" w:eastAsia="Times New Roman" w:hAnsi="Calibri" w:cs="Calibri"/>
          <w:lang w:eastAsia="pl-PL"/>
        </w:rPr>
        <w:t xml:space="preserve">. W sprawach formalnych – Aleksandra Szymanek nr tel. 048 676-80-22 wew. 206, adres poczty </w:t>
      </w:r>
      <w:r w:rsidRPr="00F47441">
        <w:rPr>
          <w:rFonts w:ascii="Calibri" w:hAnsi="Calibri" w:cs="Calibri"/>
        </w:rPr>
        <w:t xml:space="preserve">elektronicznej </w:t>
      </w:r>
      <w:hyperlink r:id="rId13" w:history="1">
        <w:r w:rsidRPr="00F47441">
          <w:rPr>
            <w:rStyle w:val="Hipercze"/>
            <w:rFonts w:ascii="Calibri" w:hAnsi="Calibri" w:cs="Calibri"/>
          </w:rPr>
          <w:t>aleksandra.szymanek@tczow</w:t>
        </w:r>
      </w:hyperlink>
      <w:r w:rsidRPr="00F47441">
        <w:rPr>
          <w:rFonts w:ascii="Calibri" w:hAnsi="Calibri" w:cs="Calibri"/>
        </w:rPr>
        <w:t>.</w:t>
      </w:r>
    </w:p>
    <w:p w:rsidR="00F47441" w:rsidRDefault="00F47441" w:rsidP="007103AD">
      <w:pPr>
        <w:pStyle w:val="Default"/>
        <w:jc w:val="both"/>
        <w:rPr>
          <w:sz w:val="22"/>
          <w:szCs w:val="22"/>
        </w:rPr>
      </w:pPr>
    </w:p>
    <w:p w:rsidR="00647601" w:rsidRDefault="00647601" w:rsidP="007103AD">
      <w:pPr>
        <w:pStyle w:val="Default"/>
        <w:jc w:val="both"/>
        <w:rPr>
          <w:sz w:val="22"/>
          <w:szCs w:val="22"/>
        </w:rPr>
      </w:pPr>
      <w:r>
        <w:rPr>
          <w:b/>
          <w:bCs/>
          <w:sz w:val="22"/>
          <w:szCs w:val="22"/>
        </w:rPr>
        <w:t xml:space="preserve">XII. OSOBY UPRAWNIONE DO KOMUNIKOWANIA SIĘ Z WYKONAWCAMI </w:t>
      </w:r>
    </w:p>
    <w:p w:rsidR="00647601" w:rsidRDefault="00647601" w:rsidP="007103AD">
      <w:pPr>
        <w:pStyle w:val="Default"/>
        <w:jc w:val="both"/>
        <w:rPr>
          <w:sz w:val="22"/>
          <w:szCs w:val="22"/>
        </w:rPr>
      </w:pPr>
      <w:r>
        <w:rPr>
          <w:sz w:val="22"/>
          <w:szCs w:val="22"/>
        </w:rPr>
        <w:t xml:space="preserve">Osobami uprawnionymi do komunikowania się z Wykonawcami są: </w:t>
      </w:r>
    </w:p>
    <w:p w:rsidR="00647601" w:rsidRDefault="00647601" w:rsidP="007103AD">
      <w:pPr>
        <w:pStyle w:val="Default"/>
        <w:jc w:val="both"/>
        <w:rPr>
          <w:sz w:val="22"/>
          <w:szCs w:val="22"/>
        </w:rPr>
      </w:pPr>
      <w:r>
        <w:rPr>
          <w:b/>
          <w:bCs/>
          <w:sz w:val="22"/>
          <w:szCs w:val="22"/>
        </w:rPr>
        <w:t xml:space="preserve">1) W sprawach proceduralnych: </w:t>
      </w:r>
    </w:p>
    <w:p w:rsidR="002256ED" w:rsidRDefault="00647601" w:rsidP="007103AD">
      <w:pPr>
        <w:pStyle w:val="Default"/>
        <w:jc w:val="both"/>
        <w:rPr>
          <w:sz w:val="22"/>
          <w:szCs w:val="22"/>
        </w:rPr>
      </w:pPr>
      <w:r>
        <w:rPr>
          <w:sz w:val="22"/>
          <w:szCs w:val="22"/>
        </w:rPr>
        <w:t>Pan</w:t>
      </w:r>
      <w:r w:rsidR="002256ED">
        <w:rPr>
          <w:sz w:val="22"/>
          <w:szCs w:val="22"/>
        </w:rPr>
        <w:t>i Aleksandra Szymanek</w:t>
      </w:r>
      <w:r>
        <w:rPr>
          <w:sz w:val="22"/>
          <w:szCs w:val="22"/>
        </w:rPr>
        <w:t xml:space="preserve">, tel.: </w:t>
      </w:r>
      <w:r w:rsidR="002256ED">
        <w:rPr>
          <w:sz w:val="22"/>
          <w:szCs w:val="22"/>
        </w:rPr>
        <w:t xml:space="preserve">(48) 676 80 23 </w:t>
      </w:r>
      <w:r>
        <w:rPr>
          <w:sz w:val="22"/>
          <w:szCs w:val="22"/>
        </w:rPr>
        <w:t xml:space="preserve">wew. </w:t>
      </w:r>
      <w:r w:rsidR="002256ED">
        <w:rPr>
          <w:sz w:val="22"/>
          <w:szCs w:val="22"/>
        </w:rPr>
        <w:t xml:space="preserve">206, </w:t>
      </w:r>
      <w:hyperlink r:id="rId14" w:history="1">
        <w:r w:rsidR="002256ED" w:rsidRPr="007C1A43">
          <w:rPr>
            <w:rStyle w:val="Hipercze"/>
            <w:sz w:val="22"/>
            <w:szCs w:val="22"/>
          </w:rPr>
          <w:t>aleksandra.szymanek@tczow.pl</w:t>
        </w:r>
      </w:hyperlink>
    </w:p>
    <w:p w:rsidR="002256ED" w:rsidRDefault="002256ED" w:rsidP="007103AD">
      <w:pPr>
        <w:pStyle w:val="Default"/>
        <w:jc w:val="both"/>
        <w:rPr>
          <w:sz w:val="22"/>
          <w:szCs w:val="22"/>
        </w:rPr>
      </w:pPr>
      <w:r>
        <w:rPr>
          <w:sz w:val="22"/>
          <w:szCs w:val="22"/>
        </w:rPr>
        <w:lastRenderedPageBreak/>
        <w:t xml:space="preserve">Pan Artur Wróbel, tel.: (48) 676 80 23 wew. 210, </w:t>
      </w:r>
      <w:hyperlink r:id="rId15" w:history="1">
        <w:r w:rsidRPr="007C1A43">
          <w:rPr>
            <w:rStyle w:val="Hipercze"/>
            <w:sz w:val="22"/>
            <w:szCs w:val="22"/>
          </w:rPr>
          <w:t>inwestycje@tczow.pl</w:t>
        </w:r>
      </w:hyperlink>
    </w:p>
    <w:p w:rsidR="00647601" w:rsidRDefault="00647601" w:rsidP="007103AD">
      <w:pPr>
        <w:pStyle w:val="Default"/>
        <w:jc w:val="both"/>
        <w:rPr>
          <w:sz w:val="22"/>
          <w:szCs w:val="22"/>
        </w:rPr>
      </w:pPr>
      <w:r>
        <w:rPr>
          <w:b/>
          <w:bCs/>
          <w:sz w:val="22"/>
          <w:szCs w:val="22"/>
        </w:rPr>
        <w:t xml:space="preserve">2) W sprawach merytorycznych: </w:t>
      </w:r>
    </w:p>
    <w:p w:rsidR="002256ED" w:rsidRDefault="002256ED" w:rsidP="002256ED">
      <w:pPr>
        <w:pStyle w:val="Default"/>
        <w:jc w:val="both"/>
        <w:rPr>
          <w:sz w:val="22"/>
          <w:szCs w:val="22"/>
        </w:rPr>
      </w:pPr>
      <w:r>
        <w:rPr>
          <w:sz w:val="22"/>
          <w:szCs w:val="22"/>
        </w:rPr>
        <w:t xml:space="preserve">Pan Artur Wróbel, tel.: (48) 676 80 23 wew. 210, </w:t>
      </w:r>
      <w:hyperlink r:id="rId16" w:history="1">
        <w:r w:rsidRPr="007C1A43">
          <w:rPr>
            <w:rStyle w:val="Hipercze"/>
            <w:sz w:val="22"/>
            <w:szCs w:val="22"/>
          </w:rPr>
          <w:t>inwestycje@tczow.pl</w:t>
        </w:r>
      </w:hyperlink>
    </w:p>
    <w:p w:rsidR="002256ED" w:rsidRDefault="002256ED" w:rsidP="002256ED">
      <w:pPr>
        <w:pStyle w:val="Default"/>
        <w:jc w:val="both"/>
        <w:rPr>
          <w:sz w:val="22"/>
          <w:szCs w:val="22"/>
        </w:rPr>
      </w:pPr>
    </w:p>
    <w:p w:rsidR="00647601" w:rsidRDefault="00647601" w:rsidP="007103AD">
      <w:pPr>
        <w:pStyle w:val="Default"/>
        <w:jc w:val="both"/>
        <w:rPr>
          <w:sz w:val="22"/>
          <w:szCs w:val="22"/>
        </w:rPr>
      </w:pPr>
      <w:r>
        <w:rPr>
          <w:b/>
          <w:bCs/>
          <w:sz w:val="22"/>
          <w:szCs w:val="22"/>
        </w:rPr>
        <w:t xml:space="preserve">XIII. WYMAGANIA DOTYCZĄCE WADIUM </w:t>
      </w:r>
    </w:p>
    <w:p w:rsidR="00647601" w:rsidRDefault="00647601" w:rsidP="007103AD">
      <w:pPr>
        <w:pStyle w:val="Default"/>
        <w:spacing w:after="152"/>
        <w:jc w:val="both"/>
        <w:rPr>
          <w:sz w:val="22"/>
          <w:szCs w:val="22"/>
        </w:rPr>
      </w:pPr>
      <w:r>
        <w:rPr>
          <w:sz w:val="22"/>
          <w:szCs w:val="22"/>
        </w:rPr>
        <w:t xml:space="preserve">1. Wykonawca zobowiązany jest do zabezpieczenia swojej oferty wadium w wysokości: </w:t>
      </w:r>
      <w:r>
        <w:rPr>
          <w:b/>
          <w:bCs/>
          <w:sz w:val="22"/>
          <w:szCs w:val="22"/>
        </w:rPr>
        <w:t>5000,00 zł (słownie: pięć tysięcy złotych</w:t>
      </w:r>
      <w:r w:rsidR="005F01EF">
        <w:rPr>
          <w:b/>
          <w:bCs/>
          <w:sz w:val="22"/>
          <w:szCs w:val="22"/>
        </w:rPr>
        <w:t xml:space="preserve"> i </w:t>
      </w:r>
      <w:r>
        <w:rPr>
          <w:b/>
          <w:bCs/>
          <w:sz w:val="22"/>
          <w:szCs w:val="22"/>
        </w:rPr>
        <w:t>00/100)</w:t>
      </w:r>
      <w:r>
        <w:rPr>
          <w:sz w:val="22"/>
          <w:szCs w:val="22"/>
        </w:rPr>
        <w:t xml:space="preserve">. </w:t>
      </w:r>
    </w:p>
    <w:p w:rsidR="00647601" w:rsidRDefault="00647601" w:rsidP="007103AD">
      <w:pPr>
        <w:pStyle w:val="Default"/>
        <w:spacing w:after="152"/>
        <w:jc w:val="both"/>
        <w:rPr>
          <w:sz w:val="22"/>
          <w:szCs w:val="22"/>
        </w:rPr>
      </w:pPr>
      <w:r>
        <w:rPr>
          <w:sz w:val="22"/>
          <w:szCs w:val="22"/>
        </w:rPr>
        <w:t xml:space="preserve">2. </w:t>
      </w:r>
      <w:r>
        <w:rPr>
          <w:b/>
          <w:bCs/>
          <w:sz w:val="22"/>
          <w:szCs w:val="22"/>
        </w:rPr>
        <w:t xml:space="preserve">Wadium należy wnieść przed upływem terminu składania ofert </w:t>
      </w:r>
      <w:r>
        <w:rPr>
          <w:sz w:val="22"/>
          <w:szCs w:val="22"/>
        </w:rPr>
        <w:t xml:space="preserve">i utrzymywać nieprzerwanie do dnia upływu terminu związania ofertą, z wyjątkiem przypadków, o których mowa w art. 98 ust. 1 pkt 2 i 3 oraz ust. 2 ustawy Pzp. </w:t>
      </w:r>
    </w:p>
    <w:p w:rsidR="00647601" w:rsidRDefault="00647601" w:rsidP="007103AD">
      <w:pPr>
        <w:pStyle w:val="Default"/>
        <w:spacing w:after="152"/>
        <w:jc w:val="both"/>
        <w:rPr>
          <w:sz w:val="22"/>
          <w:szCs w:val="22"/>
        </w:rPr>
      </w:pPr>
      <w:r>
        <w:rPr>
          <w:sz w:val="22"/>
          <w:szCs w:val="22"/>
        </w:rPr>
        <w:t xml:space="preserve">3. Przedłużenie terminu związania ofertą jest dopuszczalne tylko z jednoczesnym przedłużeniem okresu ważności wadium albo, jeżeli nie jest to możliwe, z wniesieniem nowego wadium na przedłużony okres związania ofertą. </w:t>
      </w:r>
    </w:p>
    <w:p w:rsidR="00647601" w:rsidRDefault="00647601" w:rsidP="007103AD">
      <w:pPr>
        <w:pStyle w:val="Default"/>
        <w:jc w:val="both"/>
        <w:rPr>
          <w:sz w:val="22"/>
          <w:szCs w:val="22"/>
        </w:rPr>
      </w:pPr>
      <w:r>
        <w:rPr>
          <w:sz w:val="22"/>
          <w:szCs w:val="22"/>
        </w:rPr>
        <w:t xml:space="preserve">4. Wadium może być wniesione w jednej lub kilku następujących formach: </w:t>
      </w:r>
    </w:p>
    <w:p w:rsidR="00647601" w:rsidRDefault="00647601" w:rsidP="005F01EF">
      <w:pPr>
        <w:pStyle w:val="Default"/>
        <w:spacing w:line="276" w:lineRule="auto"/>
        <w:jc w:val="both"/>
        <w:rPr>
          <w:sz w:val="22"/>
          <w:szCs w:val="22"/>
        </w:rPr>
      </w:pPr>
      <w:r>
        <w:rPr>
          <w:sz w:val="22"/>
          <w:szCs w:val="22"/>
        </w:rPr>
        <w:t xml:space="preserve">1) pieniądzu - przelewem na rachunek bankowy Zamawiającego Bank Spółdzielczy w </w:t>
      </w:r>
      <w:r w:rsidR="00F63C6A">
        <w:rPr>
          <w:sz w:val="22"/>
          <w:szCs w:val="22"/>
        </w:rPr>
        <w:t>Zwoleniu</w:t>
      </w:r>
      <w:r w:rsidR="009A7237">
        <w:rPr>
          <w:sz w:val="22"/>
          <w:szCs w:val="22"/>
        </w:rPr>
        <w:t xml:space="preserve"> </w:t>
      </w:r>
      <w:r w:rsidRPr="005F01EF">
        <w:rPr>
          <w:sz w:val="22"/>
          <w:szCs w:val="22"/>
        </w:rPr>
        <w:t>O/</w:t>
      </w:r>
      <w:r w:rsidR="00F63C6A" w:rsidRPr="005F01EF">
        <w:rPr>
          <w:sz w:val="22"/>
          <w:szCs w:val="22"/>
        </w:rPr>
        <w:t>Tczów</w:t>
      </w:r>
      <w:r w:rsidRPr="005F01EF">
        <w:rPr>
          <w:sz w:val="22"/>
          <w:szCs w:val="22"/>
        </w:rPr>
        <w:t xml:space="preserve"> o numerze </w:t>
      </w:r>
      <w:r w:rsidR="00F63C6A" w:rsidRPr="005F01EF">
        <w:rPr>
          <w:b/>
          <w:sz w:val="22"/>
          <w:szCs w:val="22"/>
        </w:rPr>
        <w:t>57 9157 0002 0020 0200 0592 0028</w:t>
      </w:r>
      <w:r w:rsidRPr="005F01EF">
        <w:rPr>
          <w:b/>
          <w:sz w:val="22"/>
          <w:szCs w:val="22"/>
        </w:rPr>
        <w:t>,</w:t>
      </w:r>
      <w:r w:rsidRPr="005F01EF">
        <w:rPr>
          <w:sz w:val="22"/>
          <w:szCs w:val="22"/>
        </w:rPr>
        <w:t xml:space="preserve"> z adnotacją: „Wadium - postępowanie nr </w:t>
      </w:r>
      <w:r w:rsidR="005F01EF" w:rsidRPr="005F01EF">
        <w:rPr>
          <w:sz w:val="22"/>
          <w:szCs w:val="22"/>
        </w:rPr>
        <w:t>G</w:t>
      </w:r>
      <w:r w:rsidR="00BC0F20" w:rsidRPr="005F01EF">
        <w:rPr>
          <w:sz w:val="22"/>
          <w:szCs w:val="22"/>
        </w:rPr>
        <w:t>PR.271.5.2021</w:t>
      </w:r>
      <w:r w:rsidRPr="005F01EF">
        <w:rPr>
          <w:sz w:val="22"/>
          <w:szCs w:val="22"/>
        </w:rPr>
        <w:t>"</w:t>
      </w:r>
    </w:p>
    <w:p w:rsidR="00647601" w:rsidRPr="005F01EF" w:rsidRDefault="00647601" w:rsidP="005F01EF">
      <w:pPr>
        <w:pStyle w:val="Default"/>
        <w:spacing w:line="276" w:lineRule="auto"/>
        <w:jc w:val="both"/>
        <w:rPr>
          <w:sz w:val="22"/>
          <w:szCs w:val="22"/>
        </w:rPr>
      </w:pPr>
      <w:r w:rsidRPr="005F01EF">
        <w:rPr>
          <w:sz w:val="22"/>
          <w:szCs w:val="22"/>
        </w:rPr>
        <w:t xml:space="preserve">2) gwarancjach bankowych, </w:t>
      </w:r>
    </w:p>
    <w:p w:rsidR="00647601" w:rsidRPr="005F01EF" w:rsidRDefault="00647601" w:rsidP="005F01EF">
      <w:pPr>
        <w:pStyle w:val="Default"/>
        <w:spacing w:line="276" w:lineRule="auto"/>
        <w:jc w:val="both"/>
        <w:rPr>
          <w:sz w:val="22"/>
          <w:szCs w:val="22"/>
        </w:rPr>
      </w:pPr>
      <w:r w:rsidRPr="005F01EF">
        <w:rPr>
          <w:sz w:val="22"/>
          <w:szCs w:val="22"/>
        </w:rPr>
        <w:t xml:space="preserve">3) gwarancjach ubezpieczeniowych, </w:t>
      </w:r>
    </w:p>
    <w:p w:rsidR="00647601" w:rsidRDefault="00647601" w:rsidP="005F01EF">
      <w:pPr>
        <w:pStyle w:val="Default"/>
        <w:spacing w:line="276" w:lineRule="auto"/>
        <w:jc w:val="both"/>
        <w:rPr>
          <w:sz w:val="22"/>
          <w:szCs w:val="22"/>
        </w:rPr>
      </w:pPr>
      <w:r w:rsidRPr="005F01EF">
        <w:rPr>
          <w:sz w:val="22"/>
          <w:szCs w:val="22"/>
        </w:rPr>
        <w:t>4) poręczeniach udzielanych przez podmioty, o których mowa w art. 6b ust. 5 pkt. 2 ustawy z dnia</w:t>
      </w:r>
      <w:r>
        <w:rPr>
          <w:sz w:val="22"/>
          <w:szCs w:val="22"/>
        </w:rPr>
        <w:t xml:space="preserve"> 09.11.2000 r. o utworzeniu Polskiej Agencji Rozwoju Przedsiębiorczości (t.j. Dz.U. z 2020 r., poz. 299). </w:t>
      </w:r>
    </w:p>
    <w:p w:rsidR="00F63C6A" w:rsidRDefault="00F63C6A" w:rsidP="005F01EF">
      <w:pPr>
        <w:pStyle w:val="Default"/>
        <w:spacing w:line="276" w:lineRule="auto"/>
        <w:jc w:val="both"/>
        <w:rPr>
          <w:sz w:val="22"/>
          <w:szCs w:val="22"/>
        </w:rPr>
      </w:pPr>
    </w:p>
    <w:p w:rsidR="00647601" w:rsidRDefault="00647601" w:rsidP="007103AD">
      <w:pPr>
        <w:pStyle w:val="Default"/>
        <w:jc w:val="both"/>
        <w:rPr>
          <w:sz w:val="22"/>
          <w:szCs w:val="22"/>
        </w:rPr>
      </w:pPr>
      <w:r>
        <w:rPr>
          <w:sz w:val="22"/>
          <w:szCs w:val="22"/>
        </w:rPr>
        <w:t xml:space="preserve">5. W przypadku wnoszenia wadium przelewem na rachunek bankowy, o jego wniesieniu w terminie </w:t>
      </w:r>
    </w:p>
    <w:p w:rsidR="00647601" w:rsidRDefault="00647601" w:rsidP="007103AD">
      <w:pPr>
        <w:pStyle w:val="Default"/>
        <w:jc w:val="both"/>
        <w:rPr>
          <w:sz w:val="22"/>
          <w:szCs w:val="22"/>
        </w:rPr>
      </w:pPr>
      <w:r>
        <w:rPr>
          <w:sz w:val="22"/>
          <w:szCs w:val="22"/>
        </w:rPr>
        <w:t xml:space="preserve">decydować będzie data i godzina wpływu środków na rachunek bankowy Zamawiającego. Zaleca się dołączenie kopii dokumentu przelewu do oferty, celem potwierdzenia tej formy wniesienia wadium. W formularzu ofertowym należy podać również numer konta, na które Zamawiający winien dokonać zwrotu wadium. </w:t>
      </w:r>
    </w:p>
    <w:p w:rsidR="00647601" w:rsidRDefault="00647601" w:rsidP="007103AD">
      <w:pPr>
        <w:pStyle w:val="Default"/>
        <w:spacing w:after="152"/>
        <w:jc w:val="both"/>
        <w:rPr>
          <w:sz w:val="22"/>
          <w:szCs w:val="22"/>
        </w:rPr>
      </w:pPr>
      <w:r>
        <w:rPr>
          <w:sz w:val="22"/>
          <w:szCs w:val="22"/>
        </w:rPr>
        <w:t xml:space="preserve">6. Jeśli wadium wniesiono w formie innej niż w pieniądzu, Wykonawca przekazuje zamawiającemu oryginał gwarancji lub poręczenia, w postaci elektronicznej, poprzez dołączenie do oferty za pośrednictwem Platformy do upływu terminu składania ofert. </w:t>
      </w:r>
    </w:p>
    <w:p w:rsidR="00647601" w:rsidRDefault="00647601" w:rsidP="007103AD">
      <w:pPr>
        <w:pStyle w:val="Default"/>
        <w:jc w:val="both"/>
        <w:rPr>
          <w:sz w:val="22"/>
          <w:szCs w:val="22"/>
        </w:rPr>
      </w:pPr>
      <w:r>
        <w:rPr>
          <w:sz w:val="22"/>
          <w:szCs w:val="22"/>
        </w:rPr>
        <w:t xml:space="preserve">7. Zapisy w treści gwarancji lub poręczeń (niewynikające z odrębnych, ogólnie obowiązujących przepisów, które winny być wówczas powołane) nie mogą utrudniać Zamawiającemu realizacji swoich praw do zatrzymania wadium wynikających z zapisów ustawy w art. 98 ust. 6 ustawy Pzp i spełniać co najmniej poniższe wymagania: </w:t>
      </w:r>
    </w:p>
    <w:p w:rsidR="00647601" w:rsidRDefault="00647601" w:rsidP="007103AD">
      <w:pPr>
        <w:pStyle w:val="Default"/>
        <w:spacing w:after="152"/>
        <w:jc w:val="both"/>
        <w:rPr>
          <w:sz w:val="22"/>
          <w:szCs w:val="22"/>
        </w:rPr>
      </w:pPr>
      <w:r>
        <w:rPr>
          <w:sz w:val="22"/>
          <w:szCs w:val="22"/>
        </w:rPr>
        <w:t xml:space="preserve">1) wadium musi obejmować odpowiedzialność za wszystkie przypadki powodujące utratę wadium przez Wykonawcę określone w ustawie Pzp; </w:t>
      </w:r>
    </w:p>
    <w:p w:rsidR="00647601" w:rsidRDefault="00647601" w:rsidP="007103AD">
      <w:pPr>
        <w:pStyle w:val="Default"/>
        <w:spacing w:after="152"/>
        <w:jc w:val="both"/>
        <w:rPr>
          <w:sz w:val="22"/>
          <w:szCs w:val="22"/>
        </w:rPr>
      </w:pPr>
      <w:r>
        <w:rPr>
          <w:sz w:val="22"/>
          <w:szCs w:val="22"/>
        </w:rPr>
        <w:t xml:space="preserve">2) z treści gwarancji lub poręczenia powinno jednoznacznej wynikać zobowiązanie gwaranta do zapłaty całej kwoty wadium; </w:t>
      </w:r>
    </w:p>
    <w:p w:rsidR="00647601" w:rsidRDefault="00647601" w:rsidP="007103AD">
      <w:pPr>
        <w:pStyle w:val="Default"/>
        <w:spacing w:after="152"/>
        <w:jc w:val="both"/>
        <w:rPr>
          <w:sz w:val="22"/>
          <w:szCs w:val="22"/>
        </w:rPr>
      </w:pPr>
      <w:r>
        <w:rPr>
          <w:sz w:val="22"/>
          <w:szCs w:val="22"/>
        </w:rPr>
        <w:t xml:space="preserve">3) wadium powinno być nieodwołalne i bezwarunkowe oraz płatne na pierwsze żądanie; </w:t>
      </w:r>
    </w:p>
    <w:p w:rsidR="00647601" w:rsidRDefault="00647601" w:rsidP="007103AD">
      <w:pPr>
        <w:pStyle w:val="Default"/>
        <w:spacing w:after="152"/>
        <w:jc w:val="both"/>
        <w:rPr>
          <w:sz w:val="22"/>
          <w:szCs w:val="22"/>
        </w:rPr>
      </w:pPr>
      <w:r>
        <w:rPr>
          <w:sz w:val="22"/>
          <w:szCs w:val="22"/>
        </w:rPr>
        <w:t xml:space="preserve">4) termin obowiązywania poręczenia lub gwarancji nie może być krótszy niż termin związania ofertą (z zastrzeżeniem iż pierwszym dniem związania ofertą jest dzień składania ofert); </w:t>
      </w:r>
    </w:p>
    <w:p w:rsidR="00647601" w:rsidRDefault="00647601" w:rsidP="007103AD">
      <w:pPr>
        <w:pStyle w:val="Default"/>
        <w:spacing w:after="152"/>
        <w:jc w:val="both"/>
        <w:rPr>
          <w:sz w:val="22"/>
          <w:szCs w:val="22"/>
        </w:rPr>
      </w:pPr>
      <w:r>
        <w:rPr>
          <w:sz w:val="22"/>
          <w:szCs w:val="22"/>
        </w:rPr>
        <w:t xml:space="preserve">5) w treści gwarancji lub poręczenia powinna znaleźć się nazwa oraz numer przedmiotowego postępowania; </w:t>
      </w:r>
    </w:p>
    <w:p w:rsidR="00647601" w:rsidRDefault="00647601" w:rsidP="007103AD">
      <w:pPr>
        <w:pStyle w:val="Default"/>
        <w:spacing w:after="152"/>
        <w:jc w:val="both"/>
        <w:rPr>
          <w:sz w:val="22"/>
          <w:szCs w:val="22"/>
        </w:rPr>
      </w:pPr>
      <w:r>
        <w:rPr>
          <w:sz w:val="22"/>
          <w:szCs w:val="22"/>
        </w:rPr>
        <w:lastRenderedPageBreak/>
        <w:t xml:space="preserve">6) beneficjentem gwarancji lub poręczenia jest: Gmina </w:t>
      </w:r>
      <w:r w:rsidR="00F63C6A">
        <w:rPr>
          <w:sz w:val="22"/>
          <w:szCs w:val="22"/>
        </w:rPr>
        <w:t>Tczów, Tczów 124, 26-706 Tczów</w:t>
      </w:r>
      <w:r>
        <w:rPr>
          <w:sz w:val="22"/>
          <w:szCs w:val="22"/>
        </w:rPr>
        <w:t xml:space="preserve">; </w:t>
      </w:r>
    </w:p>
    <w:p w:rsidR="00647601" w:rsidRDefault="00647601" w:rsidP="007103AD">
      <w:pPr>
        <w:pStyle w:val="Default"/>
        <w:jc w:val="both"/>
        <w:rPr>
          <w:sz w:val="22"/>
          <w:szCs w:val="22"/>
        </w:rPr>
      </w:pPr>
      <w:r>
        <w:rPr>
          <w:sz w:val="22"/>
          <w:szCs w:val="22"/>
        </w:rPr>
        <w:t xml:space="preserve">7) 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647601" w:rsidRDefault="00647601" w:rsidP="007103AD">
      <w:pPr>
        <w:pStyle w:val="Default"/>
        <w:jc w:val="both"/>
        <w:rPr>
          <w:sz w:val="22"/>
          <w:szCs w:val="22"/>
        </w:rPr>
      </w:pPr>
      <w:r>
        <w:rPr>
          <w:sz w:val="22"/>
          <w:szCs w:val="22"/>
        </w:rPr>
        <w:t xml:space="preserve">8. Oferta Wykonawcy, który nie wniesie wadium, wniesie wadium w sposób nieprawidłowy lub nie utrzyma wadium nieprzerwanie do upływu terminu związania ofertą lub złoży wniosek o zwrot wadium </w:t>
      </w:r>
    </w:p>
    <w:p w:rsidR="00647601" w:rsidRDefault="00647601" w:rsidP="007103AD">
      <w:pPr>
        <w:pStyle w:val="Default"/>
        <w:jc w:val="both"/>
        <w:rPr>
          <w:sz w:val="22"/>
          <w:szCs w:val="22"/>
        </w:rPr>
      </w:pPr>
      <w:r>
        <w:rPr>
          <w:sz w:val="22"/>
          <w:szCs w:val="22"/>
        </w:rPr>
        <w:t xml:space="preserve">w przypadku, o którym mowa w art. 98 ust. 2 pkt 3 ustawy Pzp zostanie odrzucona . </w:t>
      </w:r>
    </w:p>
    <w:p w:rsidR="00647601" w:rsidRDefault="00647601" w:rsidP="007103AD">
      <w:pPr>
        <w:pStyle w:val="Default"/>
        <w:jc w:val="both"/>
        <w:rPr>
          <w:sz w:val="22"/>
          <w:szCs w:val="22"/>
        </w:rPr>
      </w:pPr>
      <w:r>
        <w:rPr>
          <w:sz w:val="22"/>
          <w:szCs w:val="22"/>
        </w:rPr>
        <w:t xml:space="preserve">9. Zamawiający zwraca wadium niezwłocznie, nie później jednak niż w terminie 7 dni od dnia wystąpienia jednej z okoliczności: </w:t>
      </w:r>
    </w:p>
    <w:p w:rsidR="00647601" w:rsidRDefault="00647601" w:rsidP="005F01EF">
      <w:pPr>
        <w:pStyle w:val="Default"/>
        <w:spacing w:line="276" w:lineRule="auto"/>
        <w:jc w:val="both"/>
        <w:rPr>
          <w:sz w:val="22"/>
          <w:szCs w:val="22"/>
        </w:rPr>
      </w:pPr>
      <w:r>
        <w:rPr>
          <w:sz w:val="22"/>
          <w:szCs w:val="22"/>
        </w:rPr>
        <w:t xml:space="preserve">1) upływu terminu związania ofertą; </w:t>
      </w:r>
    </w:p>
    <w:p w:rsidR="00647601" w:rsidRDefault="00647601" w:rsidP="005F01EF">
      <w:pPr>
        <w:pStyle w:val="Default"/>
        <w:spacing w:line="276" w:lineRule="auto"/>
        <w:jc w:val="both"/>
        <w:rPr>
          <w:sz w:val="22"/>
          <w:szCs w:val="22"/>
        </w:rPr>
      </w:pPr>
      <w:r>
        <w:rPr>
          <w:sz w:val="22"/>
          <w:szCs w:val="22"/>
        </w:rPr>
        <w:t xml:space="preserve">2) zawarcia umowy w sprawie zamówienia publicznego; </w:t>
      </w:r>
    </w:p>
    <w:p w:rsidR="00647601" w:rsidRDefault="00647601" w:rsidP="005F01EF">
      <w:pPr>
        <w:pStyle w:val="Default"/>
        <w:spacing w:line="276" w:lineRule="auto"/>
        <w:jc w:val="both"/>
        <w:rPr>
          <w:sz w:val="22"/>
          <w:szCs w:val="22"/>
        </w:rPr>
      </w:pPr>
      <w:r>
        <w:rPr>
          <w:sz w:val="22"/>
          <w:szCs w:val="22"/>
        </w:rPr>
        <w:t xml:space="preserve">3) unieważnienia postępowania o udzielenie zamówienia, z wyjątkiem sytuacji gdy nie zostało rozstrzygnięte odwołanie na czynność unieważnienia albo nie upłynął termin do jego wniesienia. </w:t>
      </w:r>
    </w:p>
    <w:p w:rsidR="00F63C6A" w:rsidRDefault="00F63C6A" w:rsidP="007103AD">
      <w:pPr>
        <w:pStyle w:val="Default"/>
        <w:jc w:val="both"/>
        <w:rPr>
          <w:sz w:val="22"/>
          <w:szCs w:val="22"/>
        </w:rPr>
      </w:pPr>
    </w:p>
    <w:p w:rsidR="00647601" w:rsidRDefault="00647601" w:rsidP="007103AD">
      <w:pPr>
        <w:pStyle w:val="Default"/>
        <w:jc w:val="both"/>
        <w:rPr>
          <w:sz w:val="22"/>
          <w:szCs w:val="22"/>
        </w:rPr>
      </w:pPr>
      <w:r>
        <w:rPr>
          <w:sz w:val="22"/>
          <w:szCs w:val="22"/>
        </w:rPr>
        <w:t xml:space="preserve">10. Zamawiający, niezwłocznie, nie później jednak niż w terminie 7 dni od dnia złożenia wniosku zwraca wadium wykonawcy: </w:t>
      </w:r>
    </w:p>
    <w:p w:rsidR="00647601" w:rsidRDefault="00647601" w:rsidP="007103AD">
      <w:pPr>
        <w:pStyle w:val="Default"/>
        <w:spacing w:after="152"/>
        <w:jc w:val="both"/>
        <w:rPr>
          <w:sz w:val="22"/>
          <w:szCs w:val="22"/>
        </w:rPr>
      </w:pPr>
      <w:r>
        <w:rPr>
          <w:sz w:val="22"/>
          <w:szCs w:val="22"/>
        </w:rPr>
        <w:t xml:space="preserve">1) który wycofał ofertę przed upływem terminu składania ofert; </w:t>
      </w:r>
    </w:p>
    <w:p w:rsidR="00647601" w:rsidRDefault="00647601" w:rsidP="007103AD">
      <w:pPr>
        <w:pStyle w:val="Default"/>
        <w:spacing w:after="152"/>
        <w:jc w:val="both"/>
        <w:rPr>
          <w:sz w:val="22"/>
          <w:szCs w:val="22"/>
        </w:rPr>
      </w:pPr>
      <w:r>
        <w:rPr>
          <w:sz w:val="22"/>
          <w:szCs w:val="22"/>
        </w:rPr>
        <w:t xml:space="preserve">2) którego oferta została odrzucona; </w:t>
      </w:r>
    </w:p>
    <w:p w:rsidR="00647601" w:rsidRDefault="00647601" w:rsidP="007103AD">
      <w:pPr>
        <w:pStyle w:val="Default"/>
        <w:spacing w:after="152"/>
        <w:jc w:val="both"/>
        <w:rPr>
          <w:sz w:val="22"/>
          <w:szCs w:val="22"/>
        </w:rPr>
      </w:pPr>
      <w:r>
        <w:rPr>
          <w:sz w:val="22"/>
          <w:szCs w:val="22"/>
        </w:rPr>
        <w:t xml:space="preserve">3) po wyborze najkorzystniejszej oferty, z wyjątkiem wykonawcy, którego oferta została wybrana jako najkorzystniejsza; </w:t>
      </w:r>
    </w:p>
    <w:p w:rsidR="00647601" w:rsidRDefault="00647601" w:rsidP="007103AD">
      <w:pPr>
        <w:pStyle w:val="Default"/>
        <w:jc w:val="both"/>
        <w:rPr>
          <w:sz w:val="22"/>
          <w:szCs w:val="22"/>
        </w:rPr>
      </w:pPr>
      <w:r>
        <w:rPr>
          <w:sz w:val="22"/>
          <w:szCs w:val="22"/>
        </w:rPr>
        <w:t xml:space="preserve">4) po unieważnieniu postępowania, w przypadku gdy nie zostało rozstrzygnięte odwołanie na czynność unieważnienia albo nie upłynął termin do jego wniesienia. </w:t>
      </w:r>
    </w:p>
    <w:p w:rsidR="00F63C6A" w:rsidRDefault="00F63C6A" w:rsidP="007103AD">
      <w:pPr>
        <w:pStyle w:val="Default"/>
        <w:jc w:val="both"/>
        <w:rPr>
          <w:sz w:val="22"/>
          <w:szCs w:val="22"/>
        </w:rPr>
      </w:pPr>
    </w:p>
    <w:p w:rsidR="00647601" w:rsidRDefault="00647601" w:rsidP="007103AD">
      <w:pPr>
        <w:pStyle w:val="Default"/>
        <w:spacing w:after="152"/>
        <w:jc w:val="both"/>
        <w:rPr>
          <w:sz w:val="22"/>
          <w:szCs w:val="22"/>
        </w:rPr>
      </w:pPr>
      <w:r>
        <w:rPr>
          <w:sz w:val="22"/>
          <w:szCs w:val="22"/>
        </w:rPr>
        <w:t xml:space="preserve">11. Złożenie wniosku o zwrot wadium, o którym mowa w pkt 10, powoduje rozwiązanie stosunku prawnego z Wykonawcą wraz z utratą przez niego prawa do korzystania ze środków ochrony prawnej. </w:t>
      </w:r>
    </w:p>
    <w:p w:rsidR="00647601" w:rsidRDefault="00647601" w:rsidP="007103AD">
      <w:pPr>
        <w:pStyle w:val="Default"/>
        <w:spacing w:after="152"/>
        <w:jc w:val="both"/>
        <w:rPr>
          <w:sz w:val="22"/>
          <w:szCs w:val="22"/>
        </w:rPr>
      </w:pPr>
      <w:r>
        <w:rPr>
          <w:sz w:val="22"/>
          <w:szCs w:val="22"/>
        </w:rPr>
        <w:t xml:space="preserve">12.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rsidR="00647601" w:rsidRDefault="00647601" w:rsidP="007103AD">
      <w:pPr>
        <w:pStyle w:val="Default"/>
        <w:spacing w:after="152"/>
        <w:jc w:val="both"/>
        <w:rPr>
          <w:sz w:val="22"/>
          <w:szCs w:val="22"/>
        </w:rPr>
      </w:pPr>
      <w:r>
        <w:rPr>
          <w:sz w:val="22"/>
          <w:szCs w:val="22"/>
        </w:rPr>
        <w:t xml:space="preserve">13. Zamawiający zwraca wadium wniesione w innej formie niż w pieniądzu poprzez złożenie gwarantowi lub poręczycielowi oświadczenia o zwolnieniu wadium. </w:t>
      </w:r>
    </w:p>
    <w:p w:rsidR="00647601" w:rsidRDefault="00647601" w:rsidP="007103AD">
      <w:pPr>
        <w:pStyle w:val="Default"/>
        <w:jc w:val="both"/>
        <w:rPr>
          <w:sz w:val="22"/>
          <w:szCs w:val="22"/>
        </w:rPr>
      </w:pPr>
      <w:r>
        <w:rPr>
          <w:sz w:val="22"/>
          <w:szCs w:val="22"/>
        </w:rPr>
        <w:t xml:space="preserve">14. Zamawiający zatrzymuje wadium wraz z odsetkami, a w przypadku wadium wniesionego w formie gwarancji lub poręczenia, występuje odpowiednio do gwaranta lub poręczyciela z żądaniem zapłaty wadium, jeżeli: </w:t>
      </w:r>
    </w:p>
    <w:p w:rsidR="00647601" w:rsidRDefault="00647601" w:rsidP="007103AD">
      <w:pPr>
        <w:pStyle w:val="Default"/>
        <w:jc w:val="both"/>
        <w:rPr>
          <w:sz w:val="22"/>
          <w:szCs w:val="22"/>
        </w:rPr>
      </w:pPr>
      <w:r>
        <w:rPr>
          <w:sz w:val="22"/>
          <w:szCs w:val="22"/>
        </w:rPr>
        <w:t xml:space="preserve">1) 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t>
      </w:r>
    </w:p>
    <w:p w:rsidR="00647601" w:rsidRDefault="00647601" w:rsidP="007103AD">
      <w:pPr>
        <w:pStyle w:val="Default"/>
        <w:jc w:val="both"/>
        <w:rPr>
          <w:sz w:val="22"/>
          <w:szCs w:val="22"/>
        </w:rPr>
      </w:pPr>
      <w:r>
        <w:rPr>
          <w:sz w:val="22"/>
          <w:szCs w:val="22"/>
        </w:rPr>
        <w:lastRenderedPageBreak/>
        <w:t xml:space="preserve">wykonawcę jako najkorzystniejszej; </w:t>
      </w:r>
    </w:p>
    <w:p w:rsidR="00647601" w:rsidRDefault="00647601" w:rsidP="007103AD">
      <w:pPr>
        <w:pStyle w:val="Default"/>
        <w:jc w:val="both"/>
        <w:rPr>
          <w:sz w:val="22"/>
          <w:szCs w:val="22"/>
        </w:rPr>
      </w:pPr>
      <w:r>
        <w:rPr>
          <w:sz w:val="22"/>
          <w:szCs w:val="22"/>
        </w:rPr>
        <w:t xml:space="preserve">2) Wykonawca, którego oferta została wybrana: </w:t>
      </w:r>
    </w:p>
    <w:p w:rsidR="00647601" w:rsidRDefault="00647601" w:rsidP="007103AD">
      <w:pPr>
        <w:pStyle w:val="Default"/>
        <w:spacing w:after="154"/>
        <w:jc w:val="both"/>
        <w:rPr>
          <w:sz w:val="22"/>
          <w:szCs w:val="22"/>
        </w:rPr>
      </w:pPr>
      <w:r>
        <w:rPr>
          <w:sz w:val="22"/>
          <w:szCs w:val="22"/>
        </w:rPr>
        <w:t xml:space="preserve">a) odmówił podpisania umowy w sprawie zamówienia publicznego na warunkach określonych w ofercie, </w:t>
      </w:r>
    </w:p>
    <w:p w:rsidR="00647601" w:rsidRDefault="00647601" w:rsidP="007103AD">
      <w:pPr>
        <w:pStyle w:val="Default"/>
        <w:jc w:val="both"/>
        <w:rPr>
          <w:sz w:val="22"/>
          <w:szCs w:val="22"/>
        </w:rPr>
      </w:pPr>
      <w:r>
        <w:rPr>
          <w:sz w:val="22"/>
          <w:szCs w:val="22"/>
        </w:rPr>
        <w:t xml:space="preserve">b) nie wniósł wymaganego zabezpieczenia należytego Wykonania umowy; </w:t>
      </w:r>
    </w:p>
    <w:p w:rsidR="00647601" w:rsidRDefault="00647601" w:rsidP="007103AD">
      <w:pPr>
        <w:pStyle w:val="Default"/>
        <w:jc w:val="both"/>
      </w:pPr>
    </w:p>
    <w:p w:rsidR="00647601" w:rsidRDefault="00647601" w:rsidP="007103AD">
      <w:pPr>
        <w:pStyle w:val="Default"/>
        <w:jc w:val="both"/>
        <w:rPr>
          <w:sz w:val="22"/>
          <w:szCs w:val="22"/>
        </w:rPr>
      </w:pPr>
      <w:r>
        <w:rPr>
          <w:sz w:val="22"/>
          <w:szCs w:val="22"/>
        </w:rPr>
        <w:t xml:space="preserve">c) zawarcie umowy w sprawie zamówienia publicznego stało się niemożliwe z przyczyn leżących po stronie Wykonawcy, którego oferta została wybrana. </w:t>
      </w:r>
    </w:p>
    <w:p w:rsidR="00F63C6A" w:rsidRDefault="00F63C6A" w:rsidP="007103AD">
      <w:pPr>
        <w:pStyle w:val="Default"/>
        <w:jc w:val="both"/>
        <w:rPr>
          <w:sz w:val="22"/>
          <w:szCs w:val="22"/>
        </w:rPr>
      </w:pPr>
    </w:p>
    <w:p w:rsidR="00647601" w:rsidRDefault="00647601" w:rsidP="007103AD">
      <w:pPr>
        <w:pStyle w:val="Default"/>
        <w:jc w:val="both"/>
        <w:rPr>
          <w:sz w:val="22"/>
          <w:szCs w:val="22"/>
        </w:rPr>
      </w:pPr>
      <w:r>
        <w:rPr>
          <w:b/>
          <w:bCs/>
          <w:sz w:val="22"/>
          <w:szCs w:val="22"/>
        </w:rPr>
        <w:t xml:space="preserve">XIV. TERMIN ZWIĄZANIA OFERTĄ </w:t>
      </w:r>
    </w:p>
    <w:p w:rsidR="00647601" w:rsidRDefault="00647601" w:rsidP="007103AD">
      <w:pPr>
        <w:pStyle w:val="Default"/>
        <w:spacing w:after="154"/>
        <w:jc w:val="both"/>
        <w:rPr>
          <w:sz w:val="22"/>
          <w:szCs w:val="22"/>
        </w:rPr>
      </w:pPr>
      <w:r>
        <w:rPr>
          <w:b/>
          <w:bCs/>
          <w:sz w:val="22"/>
          <w:szCs w:val="22"/>
        </w:rPr>
        <w:t xml:space="preserve">1. Wykonawca jest związany ofertą od dnia upływu terminu składania ofert </w:t>
      </w:r>
      <w:r w:rsidR="00F63C6A">
        <w:rPr>
          <w:b/>
          <w:bCs/>
          <w:sz w:val="22"/>
          <w:szCs w:val="22"/>
        </w:rPr>
        <w:t>przez okres 30 dni.</w:t>
      </w:r>
    </w:p>
    <w:p w:rsidR="00647601" w:rsidRDefault="00647601" w:rsidP="007103AD">
      <w:pPr>
        <w:pStyle w:val="Default"/>
        <w:spacing w:after="154"/>
        <w:jc w:val="both"/>
        <w:rPr>
          <w:sz w:val="22"/>
          <w:szCs w:val="22"/>
        </w:rPr>
      </w:pPr>
      <w:r>
        <w:rPr>
          <w:b/>
          <w:bCs/>
          <w:sz w:val="22"/>
          <w:szCs w:val="22"/>
        </w:rPr>
        <w:t xml:space="preserve">2. </w:t>
      </w:r>
      <w:r>
        <w:rPr>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rsidR="00647601" w:rsidRDefault="00647601" w:rsidP="007103AD">
      <w:pPr>
        <w:pStyle w:val="Default"/>
        <w:spacing w:after="154"/>
        <w:jc w:val="both"/>
        <w:rPr>
          <w:sz w:val="22"/>
          <w:szCs w:val="22"/>
        </w:rPr>
      </w:pPr>
      <w:r>
        <w:rPr>
          <w:b/>
          <w:bCs/>
          <w:sz w:val="22"/>
          <w:szCs w:val="22"/>
        </w:rPr>
        <w:t xml:space="preserve">3. </w:t>
      </w:r>
      <w:r>
        <w:rPr>
          <w:sz w:val="22"/>
          <w:szCs w:val="22"/>
        </w:rPr>
        <w:t>Przedłużenie terminu związania oferta, o którym mowa w pkt 2, wymaga złożenia przez Wykonawcę pisemnego</w:t>
      </w:r>
      <w:r>
        <w:rPr>
          <w:b/>
          <w:bCs/>
          <w:sz w:val="14"/>
          <w:szCs w:val="14"/>
        </w:rPr>
        <w:t xml:space="preserve">1 </w:t>
      </w:r>
      <w:r>
        <w:rPr>
          <w:sz w:val="22"/>
          <w:szCs w:val="22"/>
        </w:rPr>
        <w:t xml:space="preserve">oświadczenia o wyrażeniu zgody na przedłużenie terminu związania oferta. </w:t>
      </w:r>
    </w:p>
    <w:p w:rsidR="00647601" w:rsidRDefault="00647601" w:rsidP="007103AD">
      <w:pPr>
        <w:pStyle w:val="Default"/>
        <w:jc w:val="both"/>
        <w:rPr>
          <w:sz w:val="22"/>
          <w:szCs w:val="22"/>
        </w:rPr>
      </w:pPr>
      <w:r>
        <w:rPr>
          <w:b/>
          <w:bCs/>
          <w:sz w:val="22"/>
          <w:szCs w:val="22"/>
        </w:rPr>
        <w:t xml:space="preserve">4. </w:t>
      </w:r>
      <w:r>
        <w:rPr>
          <w:sz w:val="22"/>
          <w:szCs w:val="22"/>
        </w:rPr>
        <w:t xml:space="preserve">Odmowa wyrażenia zgody, o której mowa w pkt 2, powoduje odrzucenie oferty Wykonawcy. </w:t>
      </w:r>
    </w:p>
    <w:p w:rsidR="00647601" w:rsidRDefault="00647601" w:rsidP="007103AD">
      <w:pPr>
        <w:pStyle w:val="Default"/>
        <w:jc w:val="both"/>
        <w:rPr>
          <w:sz w:val="22"/>
          <w:szCs w:val="22"/>
        </w:rPr>
      </w:pPr>
    </w:p>
    <w:p w:rsidR="00647601" w:rsidRDefault="00647601" w:rsidP="007103AD">
      <w:pPr>
        <w:pStyle w:val="Default"/>
        <w:jc w:val="both"/>
        <w:rPr>
          <w:sz w:val="22"/>
          <w:szCs w:val="22"/>
        </w:rPr>
      </w:pPr>
      <w:r>
        <w:rPr>
          <w:b/>
          <w:bCs/>
          <w:sz w:val="22"/>
          <w:szCs w:val="22"/>
        </w:rPr>
        <w:t xml:space="preserve">XV. OPIS SPOSOBU PRZYGOTOWANIA OFERTY ORAZ DOKUMENTÓW WYMAGANYCH PRZEZ ZAMAWIAJĄCEGO W SWZ </w:t>
      </w:r>
    </w:p>
    <w:p w:rsidR="00647601" w:rsidRDefault="00647601" w:rsidP="007103AD">
      <w:pPr>
        <w:pStyle w:val="Default"/>
        <w:jc w:val="both"/>
        <w:rPr>
          <w:sz w:val="22"/>
          <w:szCs w:val="22"/>
        </w:rPr>
      </w:pPr>
      <w:r>
        <w:rPr>
          <w:b/>
          <w:bCs/>
          <w:sz w:val="22"/>
          <w:szCs w:val="22"/>
        </w:rPr>
        <w:t xml:space="preserve">1. Oferta winna być: </w:t>
      </w:r>
    </w:p>
    <w:p w:rsidR="00647601" w:rsidRDefault="00647601" w:rsidP="007103AD">
      <w:pPr>
        <w:pStyle w:val="Default"/>
        <w:jc w:val="both"/>
        <w:rPr>
          <w:sz w:val="22"/>
          <w:szCs w:val="22"/>
        </w:rPr>
      </w:pPr>
    </w:p>
    <w:p w:rsidR="00647601" w:rsidRDefault="00647601" w:rsidP="007103AD">
      <w:pPr>
        <w:pStyle w:val="Default"/>
        <w:jc w:val="both"/>
        <w:rPr>
          <w:sz w:val="22"/>
          <w:szCs w:val="22"/>
        </w:rPr>
      </w:pPr>
      <w:r>
        <w:rPr>
          <w:b/>
          <w:bCs/>
          <w:sz w:val="22"/>
          <w:szCs w:val="22"/>
        </w:rPr>
        <w:t xml:space="preserve">a) sporządzona wg wzoru FORMULARZA OFERTY (załącznik nr 1 do SWZ) w języku polskim, </w:t>
      </w:r>
    </w:p>
    <w:p w:rsidR="00647601" w:rsidRDefault="00647601" w:rsidP="007103AD">
      <w:pPr>
        <w:pStyle w:val="Default"/>
        <w:jc w:val="both"/>
        <w:rPr>
          <w:sz w:val="22"/>
          <w:szCs w:val="22"/>
        </w:rPr>
      </w:pPr>
      <w:r>
        <w:rPr>
          <w:b/>
          <w:bCs/>
          <w:sz w:val="22"/>
          <w:szCs w:val="22"/>
        </w:rPr>
        <w:t>b) złożona wyłącznie przy użyciu środków komunikacji elektronicznej, czyli za pośrednictwem Platformy: https://</w:t>
      </w:r>
      <w:r w:rsidR="00735CF6">
        <w:rPr>
          <w:b/>
          <w:bCs/>
          <w:sz w:val="22"/>
          <w:szCs w:val="22"/>
        </w:rPr>
        <w:t>przetargi.tczow.pl</w:t>
      </w:r>
      <w:r>
        <w:rPr>
          <w:b/>
          <w:bCs/>
          <w:sz w:val="22"/>
          <w:szCs w:val="22"/>
        </w:rPr>
        <w:t xml:space="preserve">, </w:t>
      </w:r>
    </w:p>
    <w:p w:rsidR="00647601" w:rsidRDefault="00647601" w:rsidP="007103AD">
      <w:pPr>
        <w:pStyle w:val="Default"/>
        <w:jc w:val="both"/>
        <w:rPr>
          <w:b/>
          <w:bCs/>
          <w:sz w:val="22"/>
          <w:szCs w:val="22"/>
        </w:rPr>
      </w:pPr>
      <w:r>
        <w:rPr>
          <w:b/>
          <w:bCs/>
          <w:sz w:val="22"/>
          <w:szCs w:val="22"/>
        </w:rPr>
        <w:t xml:space="preserve">c) podpisana kwalifikowanym podpisem elektronicznym lub podpisem zaufanym lub podpisem osobistym przez osobę/osoby upoważnioną/upoważnione. </w:t>
      </w:r>
    </w:p>
    <w:p w:rsidR="00735CF6" w:rsidRDefault="00735CF6" w:rsidP="007103AD">
      <w:pPr>
        <w:pStyle w:val="Default"/>
        <w:jc w:val="both"/>
        <w:rPr>
          <w:sz w:val="22"/>
          <w:szCs w:val="22"/>
        </w:rPr>
      </w:pPr>
    </w:p>
    <w:p w:rsidR="00647601" w:rsidRDefault="00647601" w:rsidP="00735CF6">
      <w:pPr>
        <w:pStyle w:val="Default"/>
        <w:spacing w:after="152"/>
        <w:jc w:val="both"/>
        <w:rPr>
          <w:sz w:val="22"/>
          <w:szCs w:val="22"/>
        </w:rPr>
      </w:pPr>
      <w:r>
        <w:rPr>
          <w:b/>
          <w:bCs/>
          <w:sz w:val="22"/>
          <w:szCs w:val="22"/>
        </w:rPr>
        <w:t xml:space="preserve">2. 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 </w:t>
      </w:r>
    </w:p>
    <w:p w:rsidR="00647601" w:rsidRDefault="00647601" w:rsidP="00735CF6">
      <w:pPr>
        <w:pStyle w:val="Default"/>
        <w:jc w:val="both"/>
        <w:rPr>
          <w:sz w:val="22"/>
          <w:szCs w:val="22"/>
        </w:rPr>
      </w:pPr>
      <w:r>
        <w:rPr>
          <w:sz w:val="22"/>
          <w:szCs w:val="22"/>
        </w:rPr>
        <w:t xml:space="preserve">3.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rsidR="00447150" w:rsidRDefault="00447150" w:rsidP="00735CF6">
      <w:pPr>
        <w:pStyle w:val="Default"/>
        <w:jc w:val="both"/>
        <w:rPr>
          <w:sz w:val="22"/>
          <w:szCs w:val="22"/>
        </w:rPr>
      </w:pPr>
    </w:p>
    <w:p w:rsidR="00447150" w:rsidRDefault="00447150" w:rsidP="00735CF6">
      <w:pPr>
        <w:pStyle w:val="Default"/>
        <w:jc w:val="both"/>
        <w:rPr>
          <w:sz w:val="22"/>
          <w:szCs w:val="22"/>
        </w:rPr>
      </w:pPr>
    </w:p>
    <w:p w:rsidR="00447150" w:rsidRDefault="00447150" w:rsidP="00735CF6">
      <w:pPr>
        <w:pStyle w:val="Default"/>
        <w:jc w:val="both"/>
        <w:rPr>
          <w:sz w:val="22"/>
          <w:szCs w:val="22"/>
        </w:rPr>
      </w:pPr>
    </w:p>
    <w:p w:rsidR="00447150" w:rsidRDefault="00447150" w:rsidP="00735CF6">
      <w:pPr>
        <w:pStyle w:val="Default"/>
        <w:jc w:val="both"/>
        <w:rPr>
          <w:sz w:val="22"/>
          <w:szCs w:val="22"/>
        </w:rPr>
      </w:pPr>
    </w:p>
    <w:p w:rsidR="00447150" w:rsidRDefault="00447150" w:rsidP="00735CF6">
      <w:pPr>
        <w:pStyle w:val="Default"/>
        <w:jc w:val="both"/>
        <w:rPr>
          <w:sz w:val="22"/>
          <w:szCs w:val="22"/>
        </w:rPr>
      </w:pPr>
    </w:p>
    <w:p w:rsidR="00447150" w:rsidRDefault="00447150" w:rsidP="00735CF6">
      <w:pPr>
        <w:pStyle w:val="Default"/>
        <w:jc w:val="both"/>
        <w:rPr>
          <w:sz w:val="22"/>
          <w:szCs w:val="22"/>
        </w:rPr>
      </w:pPr>
    </w:p>
    <w:p w:rsidR="00447150" w:rsidRDefault="00447150" w:rsidP="00735CF6">
      <w:pPr>
        <w:pStyle w:val="Default"/>
        <w:jc w:val="both"/>
        <w:rPr>
          <w:sz w:val="22"/>
          <w:szCs w:val="22"/>
        </w:rPr>
      </w:pPr>
    </w:p>
    <w:p w:rsidR="00447150" w:rsidRDefault="00447150" w:rsidP="00735CF6">
      <w:pPr>
        <w:pStyle w:val="Default"/>
        <w:jc w:val="both"/>
        <w:rPr>
          <w:sz w:val="22"/>
          <w:szCs w:val="22"/>
        </w:rPr>
      </w:pPr>
    </w:p>
    <w:p w:rsidR="00447150" w:rsidRDefault="00447150" w:rsidP="00735CF6">
      <w:pPr>
        <w:pStyle w:val="Default"/>
        <w:jc w:val="both"/>
        <w:rPr>
          <w:sz w:val="22"/>
          <w:szCs w:val="22"/>
        </w:rPr>
      </w:pPr>
    </w:p>
    <w:p w:rsidR="00647601" w:rsidRDefault="009B6EA0" w:rsidP="00735CF6">
      <w:pPr>
        <w:pStyle w:val="Default"/>
        <w:jc w:val="both"/>
        <w:rPr>
          <w:sz w:val="22"/>
          <w:szCs w:val="22"/>
        </w:rPr>
      </w:pPr>
      <w:r>
        <w:rPr>
          <w:noProof/>
          <w:sz w:val="22"/>
          <w:szCs w:val="22"/>
          <w:lang w:eastAsia="pl-PL"/>
        </w:rPr>
        <w:pict>
          <v:shapetype id="_x0000_t32" coordsize="21600,21600" o:spt="32" o:oned="t" path="m,l21600,21600e" filled="f">
            <v:path arrowok="t" fillok="f" o:connecttype="none"/>
            <o:lock v:ext="edit" shapetype="t"/>
          </v:shapetype>
          <v:shape id="Łącznik prosty ze strzałką 5" o:spid="_x0000_s1026" type="#_x0000_t32" style="position:absolute;left:0;text-align:left;margin-left:-.35pt;margin-top:6.15pt;width:481.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" strokecolor="#5b9bd5 [3204]" strokeweight=".5pt">
            <v:stroke endarrow="block" joinstyle="miter"/>
          </v:shape>
        </w:pict>
      </w:r>
    </w:p>
    <w:p w:rsidR="00647601" w:rsidRDefault="00647601" w:rsidP="00735CF6">
      <w:pPr>
        <w:jc w:val="both"/>
        <w:rPr>
          <w:sz w:val="20"/>
          <w:szCs w:val="20"/>
        </w:rPr>
      </w:pPr>
      <w:r>
        <w:rPr>
          <w:sz w:val="13"/>
          <w:szCs w:val="13"/>
        </w:rPr>
        <w:t xml:space="preserve">1 </w:t>
      </w:r>
      <w:r>
        <w:rPr>
          <w:sz w:val="20"/>
          <w:szCs w:val="20"/>
        </w:rPr>
        <w:t>t.j. wyrażonego przy użyciu wyrazów, cyfr lub innych znaków pisarskich, które można odczytać i powielić.</w:t>
      </w:r>
    </w:p>
    <w:p w:rsidR="00647601" w:rsidRDefault="00647601" w:rsidP="00735CF6">
      <w:pPr>
        <w:pStyle w:val="Default"/>
        <w:spacing w:after="154"/>
        <w:jc w:val="both"/>
        <w:rPr>
          <w:sz w:val="22"/>
          <w:szCs w:val="22"/>
        </w:rPr>
      </w:pPr>
      <w:r>
        <w:rPr>
          <w:sz w:val="22"/>
          <w:szCs w:val="22"/>
        </w:rPr>
        <w:t xml:space="preserve">4. W przypadku wykorzystania formatu podpisu XAdES zewnętrzny. Zamawiający wymaga dołączenia odpowiedniej ilości plików, podpisywanych plików z danymi oraz plików XAdES. </w:t>
      </w:r>
    </w:p>
    <w:p w:rsidR="00647601" w:rsidRDefault="00647601" w:rsidP="00735CF6">
      <w:pPr>
        <w:pStyle w:val="Default"/>
        <w:jc w:val="both"/>
        <w:rPr>
          <w:sz w:val="22"/>
          <w:szCs w:val="22"/>
        </w:rPr>
      </w:pPr>
      <w:r>
        <w:rPr>
          <w:sz w:val="22"/>
          <w:szCs w:val="22"/>
        </w:rPr>
        <w:t xml:space="preserve">5. 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w:t>
      </w:r>
    </w:p>
    <w:p w:rsidR="00647601" w:rsidRDefault="00647601" w:rsidP="00735CF6">
      <w:pPr>
        <w:pStyle w:val="Default"/>
        <w:jc w:val="both"/>
        <w:rPr>
          <w:sz w:val="22"/>
          <w:szCs w:val="22"/>
        </w:rPr>
      </w:pPr>
      <w:r>
        <w:rPr>
          <w:sz w:val="22"/>
          <w:szCs w:val="22"/>
        </w:rPr>
        <w:t xml:space="preserve">przedsiębiorstwa. Na Platformie w formularzu składania oferty znajduje się miejsce wyznaczone do dołączenia części oferty stanowiącej tajemnicę przedsiębiorstwa. </w:t>
      </w:r>
    </w:p>
    <w:p w:rsidR="00735CF6" w:rsidRDefault="00735CF6" w:rsidP="00735CF6">
      <w:pPr>
        <w:pStyle w:val="Default"/>
        <w:jc w:val="both"/>
        <w:rPr>
          <w:sz w:val="22"/>
          <w:szCs w:val="22"/>
        </w:rPr>
      </w:pPr>
    </w:p>
    <w:p w:rsidR="00647601" w:rsidRDefault="00647601" w:rsidP="00735CF6">
      <w:pPr>
        <w:pStyle w:val="Default"/>
        <w:spacing w:after="154"/>
        <w:jc w:val="both"/>
        <w:rPr>
          <w:sz w:val="22"/>
          <w:szCs w:val="22"/>
        </w:rPr>
      </w:pPr>
      <w:r>
        <w:rPr>
          <w:sz w:val="22"/>
          <w:szCs w:val="22"/>
        </w:rPr>
        <w:t>6. Wykonawca, za pośrednictwem platformazakupowa.pl może przed upływem terminu do składania ofert zmienić lub wycofać ofertę. Sposób dokonywania zmiany lub wycofania oferty zamieszczono w instrukcji zamieszczonej na stronie internetowej pod adresem: https://</w:t>
      </w:r>
      <w:r w:rsidR="00735CF6">
        <w:rPr>
          <w:sz w:val="22"/>
          <w:szCs w:val="22"/>
        </w:rPr>
        <w:t>przetargi.tczow.pl</w:t>
      </w:r>
    </w:p>
    <w:p w:rsidR="00647601" w:rsidRDefault="00647601" w:rsidP="00735CF6">
      <w:pPr>
        <w:pStyle w:val="Default"/>
        <w:spacing w:after="154"/>
        <w:jc w:val="both"/>
        <w:rPr>
          <w:sz w:val="22"/>
          <w:szCs w:val="22"/>
        </w:rPr>
      </w:pPr>
      <w:r>
        <w:rPr>
          <w:sz w:val="22"/>
          <w:szCs w:val="22"/>
        </w:rPr>
        <w:t xml:space="preserve">7. Każdy z wykonawców może złożyć tylko jedną ofertę. Złożenie większej liczby ofert lub oferty zawierającej propozycje wariantowe spowoduje podlegać będzie odrzuceniu. </w:t>
      </w:r>
    </w:p>
    <w:p w:rsidR="00647601" w:rsidRDefault="00647601" w:rsidP="00BC0F20">
      <w:pPr>
        <w:pStyle w:val="Default"/>
        <w:jc w:val="both"/>
        <w:rPr>
          <w:sz w:val="22"/>
          <w:szCs w:val="22"/>
        </w:rPr>
      </w:pPr>
      <w:r>
        <w:rPr>
          <w:sz w:val="22"/>
          <w:szCs w:val="22"/>
        </w:rPr>
        <w:t xml:space="preserve">8. 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B70D1D" w:rsidRDefault="00B70D1D" w:rsidP="00BC0F20">
      <w:pPr>
        <w:pStyle w:val="Default"/>
        <w:jc w:val="both"/>
        <w:rPr>
          <w:sz w:val="22"/>
          <w:szCs w:val="22"/>
        </w:rPr>
      </w:pPr>
    </w:p>
    <w:p w:rsidR="00647601" w:rsidRDefault="00647601" w:rsidP="00BC0F20">
      <w:pPr>
        <w:pStyle w:val="Default"/>
        <w:spacing w:after="159"/>
        <w:jc w:val="both"/>
        <w:rPr>
          <w:sz w:val="22"/>
          <w:szCs w:val="22"/>
        </w:rPr>
      </w:pPr>
      <w:r>
        <w:rPr>
          <w:sz w:val="22"/>
          <w:szCs w:val="22"/>
        </w:rPr>
        <w:t xml:space="preserve">9. Maksymalny rozmiar jednego pliku przesyłanego za pośrednictwem dedykowanych formularzy do: złożenia, zmiany, wycofania oferty wynosi 150 MB natomiast przy komunikacji wielkość pliku to maksymalnie 500 MB. </w:t>
      </w:r>
    </w:p>
    <w:p w:rsidR="00647601" w:rsidRDefault="00647601" w:rsidP="00BC0F20">
      <w:pPr>
        <w:pStyle w:val="Default"/>
        <w:jc w:val="both"/>
        <w:rPr>
          <w:sz w:val="22"/>
          <w:szCs w:val="22"/>
        </w:rPr>
      </w:pPr>
      <w:r>
        <w:rPr>
          <w:sz w:val="22"/>
          <w:szCs w:val="22"/>
        </w:rPr>
        <w:t xml:space="preserve">10. Postępowanie prowadzone jest w języku polskim. Oznacza to, że oferta, oświadczenia oraz każdy </w:t>
      </w:r>
    </w:p>
    <w:p w:rsidR="00647601" w:rsidRDefault="00647601" w:rsidP="00BC0F20">
      <w:pPr>
        <w:pStyle w:val="Default"/>
        <w:jc w:val="both"/>
        <w:rPr>
          <w:sz w:val="22"/>
          <w:szCs w:val="22"/>
        </w:rPr>
      </w:pPr>
      <w:r>
        <w:rPr>
          <w:sz w:val="22"/>
          <w:szCs w:val="22"/>
        </w:rPr>
        <w:t xml:space="preserve">dokument złożony wraz z ofertą sporządzony w języku </w:t>
      </w:r>
      <w:r w:rsidR="00735CF6">
        <w:rPr>
          <w:sz w:val="22"/>
          <w:szCs w:val="22"/>
        </w:rPr>
        <w:t>obcym winien być złożony wraz z t</w:t>
      </w:r>
      <w:r>
        <w:rPr>
          <w:sz w:val="22"/>
          <w:szCs w:val="22"/>
        </w:rPr>
        <w:t xml:space="preserve">łumaczeniem na język polski. </w:t>
      </w:r>
    </w:p>
    <w:p w:rsidR="00643101" w:rsidRDefault="00643101" w:rsidP="00BC0F20">
      <w:pPr>
        <w:pStyle w:val="Default"/>
        <w:jc w:val="both"/>
        <w:rPr>
          <w:sz w:val="22"/>
          <w:szCs w:val="22"/>
        </w:rPr>
      </w:pPr>
    </w:p>
    <w:p w:rsidR="00647601" w:rsidRDefault="00647601" w:rsidP="00BC0F20">
      <w:pPr>
        <w:pStyle w:val="Default"/>
        <w:jc w:val="both"/>
        <w:rPr>
          <w:sz w:val="22"/>
          <w:szCs w:val="22"/>
        </w:rPr>
      </w:pPr>
      <w:r>
        <w:rPr>
          <w:b/>
          <w:bCs/>
          <w:sz w:val="22"/>
          <w:szCs w:val="22"/>
        </w:rPr>
        <w:t xml:space="preserve">11. Dodatkowe zalecenia dla Wykonawcy przygotowującego ofertę: </w:t>
      </w:r>
    </w:p>
    <w:p w:rsidR="00647601" w:rsidRDefault="00647601" w:rsidP="00BC0F20">
      <w:pPr>
        <w:pStyle w:val="Default"/>
        <w:spacing w:after="287"/>
        <w:jc w:val="both"/>
        <w:rPr>
          <w:sz w:val="22"/>
          <w:szCs w:val="22"/>
        </w:rPr>
      </w:pPr>
      <w:r>
        <w:rPr>
          <w:sz w:val="22"/>
          <w:szCs w:val="22"/>
        </w:rPr>
        <w:t xml:space="preserve">11.1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7601" w:rsidRDefault="00647601" w:rsidP="00BC0F20">
      <w:pPr>
        <w:pStyle w:val="Default"/>
        <w:spacing w:after="287"/>
        <w:jc w:val="both"/>
        <w:rPr>
          <w:sz w:val="22"/>
          <w:szCs w:val="22"/>
        </w:rPr>
      </w:pPr>
      <w:r>
        <w:rPr>
          <w:b/>
          <w:bCs/>
          <w:sz w:val="22"/>
          <w:szCs w:val="22"/>
        </w:rPr>
        <w:t xml:space="preserve">11.2 </w:t>
      </w:r>
      <w:r>
        <w:rPr>
          <w:sz w:val="22"/>
          <w:szCs w:val="22"/>
        </w:rPr>
        <w:t xml:space="preserve">Zamawiający rekomenduje wykorzystanie formatów: .pdf .doc .xls .jpg (.jpeg) </w:t>
      </w:r>
      <w:r>
        <w:rPr>
          <w:b/>
          <w:bCs/>
          <w:sz w:val="22"/>
          <w:szCs w:val="22"/>
        </w:rPr>
        <w:t xml:space="preserve">ze szczególnym wskazaniem na .pdf </w:t>
      </w:r>
    </w:p>
    <w:p w:rsidR="00647601" w:rsidRDefault="00647601" w:rsidP="00BC0F20">
      <w:pPr>
        <w:pStyle w:val="Default"/>
        <w:jc w:val="both"/>
        <w:rPr>
          <w:sz w:val="22"/>
          <w:szCs w:val="22"/>
        </w:rPr>
      </w:pPr>
      <w:r>
        <w:rPr>
          <w:sz w:val="22"/>
          <w:szCs w:val="22"/>
        </w:rPr>
        <w:t xml:space="preserve">11.3 W celu ewentualnej kompresji danych Zamawiający rekomenduje wykorzystanie jednego </w:t>
      </w:r>
    </w:p>
    <w:p w:rsidR="00647601" w:rsidRDefault="00647601" w:rsidP="00BC0F20">
      <w:pPr>
        <w:pStyle w:val="Default"/>
        <w:jc w:val="both"/>
        <w:rPr>
          <w:sz w:val="22"/>
          <w:szCs w:val="22"/>
        </w:rPr>
      </w:pPr>
      <w:r>
        <w:rPr>
          <w:sz w:val="22"/>
          <w:szCs w:val="22"/>
        </w:rPr>
        <w:t xml:space="preserve">z formatów: </w:t>
      </w:r>
    </w:p>
    <w:p w:rsidR="00647601" w:rsidRDefault="00647601" w:rsidP="00BC0F20">
      <w:pPr>
        <w:pStyle w:val="Default"/>
        <w:jc w:val="both"/>
        <w:rPr>
          <w:sz w:val="22"/>
          <w:szCs w:val="22"/>
        </w:rPr>
      </w:pPr>
      <w:r>
        <w:rPr>
          <w:b/>
          <w:bCs/>
          <w:sz w:val="22"/>
          <w:szCs w:val="22"/>
        </w:rPr>
        <w:t xml:space="preserve">a) .zip </w:t>
      </w:r>
    </w:p>
    <w:p w:rsidR="00647601" w:rsidRDefault="00647601" w:rsidP="00BC0F20">
      <w:pPr>
        <w:pStyle w:val="Default"/>
        <w:jc w:val="both"/>
        <w:rPr>
          <w:sz w:val="22"/>
          <w:szCs w:val="22"/>
        </w:rPr>
      </w:pPr>
      <w:r>
        <w:rPr>
          <w:b/>
          <w:bCs/>
          <w:sz w:val="22"/>
          <w:szCs w:val="22"/>
        </w:rPr>
        <w:t xml:space="preserve">b) .7Z </w:t>
      </w:r>
    </w:p>
    <w:p w:rsidR="00647601" w:rsidRDefault="00647601" w:rsidP="00BC0F20">
      <w:pPr>
        <w:pStyle w:val="Default"/>
        <w:jc w:val="both"/>
        <w:rPr>
          <w:sz w:val="22"/>
          <w:szCs w:val="22"/>
        </w:rPr>
      </w:pPr>
      <w:r>
        <w:rPr>
          <w:sz w:val="22"/>
          <w:szCs w:val="22"/>
        </w:rPr>
        <w:lastRenderedPageBreak/>
        <w:t xml:space="preserve">11.4 Wśród formatów powszechnych a </w:t>
      </w:r>
      <w:r>
        <w:rPr>
          <w:b/>
          <w:bCs/>
          <w:sz w:val="22"/>
          <w:szCs w:val="22"/>
        </w:rPr>
        <w:t xml:space="preserve">NIE występujących </w:t>
      </w:r>
      <w:r>
        <w:rPr>
          <w:sz w:val="22"/>
          <w:szCs w:val="22"/>
        </w:rPr>
        <w:t>w rozporząd</w:t>
      </w:r>
      <w:r w:rsidR="00B70D1D">
        <w:rPr>
          <w:sz w:val="22"/>
          <w:szCs w:val="22"/>
        </w:rPr>
        <w:t>zeniu występują: .rar .gif .bmp</w:t>
      </w:r>
      <w:r>
        <w:rPr>
          <w:sz w:val="22"/>
          <w:szCs w:val="22"/>
        </w:rPr>
        <w:t xml:space="preserve">.numbers .pages. </w:t>
      </w:r>
      <w:r>
        <w:rPr>
          <w:b/>
          <w:bCs/>
          <w:sz w:val="22"/>
          <w:szCs w:val="22"/>
        </w:rPr>
        <w:t xml:space="preserve">Dokumenty złożone w takich plikach zostaną uznane za złożone nieskutecznie. </w:t>
      </w:r>
    </w:p>
    <w:p w:rsidR="00647601" w:rsidRDefault="00647601" w:rsidP="00BC0F20">
      <w:pPr>
        <w:pStyle w:val="Default"/>
        <w:spacing w:after="150"/>
        <w:jc w:val="both"/>
        <w:rPr>
          <w:sz w:val="22"/>
          <w:szCs w:val="22"/>
        </w:rPr>
      </w:pPr>
      <w:r>
        <w:rPr>
          <w:b/>
          <w:bCs/>
          <w:sz w:val="22"/>
          <w:szCs w:val="22"/>
        </w:rPr>
        <w:t xml:space="preserve">11.5 Zamawiający zwraca uwagę na ograniczenia wielkości plików podpisywanych profilem zaufanym, który wynosi max 10MB, oraz na ograniczenie wielkości plików podpisywanych w aplikacji eDoApp służącej do składania podpisu osobistego, który wynosi max 5MB. </w:t>
      </w:r>
    </w:p>
    <w:p w:rsidR="00647601" w:rsidRDefault="00647601" w:rsidP="00BC0F20">
      <w:pPr>
        <w:pStyle w:val="Default"/>
        <w:spacing w:after="150"/>
        <w:jc w:val="both"/>
        <w:rPr>
          <w:sz w:val="22"/>
          <w:szCs w:val="22"/>
        </w:rPr>
      </w:pPr>
      <w:r>
        <w:rPr>
          <w:sz w:val="22"/>
          <w:szCs w:val="22"/>
        </w:rPr>
        <w:t xml:space="preserve">11.6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647601" w:rsidRDefault="00647601" w:rsidP="00BC0F20">
      <w:pPr>
        <w:pStyle w:val="Default"/>
        <w:spacing w:after="150"/>
        <w:jc w:val="both"/>
        <w:rPr>
          <w:sz w:val="22"/>
          <w:szCs w:val="22"/>
        </w:rPr>
      </w:pPr>
      <w:r>
        <w:rPr>
          <w:sz w:val="22"/>
          <w:szCs w:val="22"/>
        </w:rPr>
        <w:t xml:space="preserve">11.7 Pliki w innych formatach niż PDF zaleca się opatrzyć zewnętrznym podpisem XAdES. Wykonawca powinien pamiętać, aby plik z podpisem przekazywać łącznie z dokumentem podpisywanym. </w:t>
      </w:r>
    </w:p>
    <w:p w:rsidR="00647601" w:rsidRDefault="00647601" w:rsidP="00BC0F20">
      <w:pPr>
        <w:pStyle w:val="Default"/>
        <w:spacing w:after="150"/>
        <w:jc w:val="both"/>
        <w:rPr>
          <w:sz w:val="22"/>
          <w:szCs w:val="22"/>
        </w:rPr>
      </w:pPr>
      <w:r>
        <w:rPr>
          <w:sz w:val="22"/>
          <w:szCs w:val="22"/>
        </w:rPr>
        <w:t xml:space="preserve">11.8 Zamawiający zaleca aby w przypadku podpisywania pliku przez kilka osób, stosować podpisy tego samego rodzaju. Podpisywanie różnymi rodzajami podpisów np. osobistym i kwalifikowanym może doprowadzić do problemów w weryfikacji plików. </w:t>
      </w:r>
    </w:p>
    <w:p w:rsidR="00647601" w:rsidRDefault="00647601" w:rsidP="00BC0F20">
      <w:pPr>
        <w:pStyle w:val="Default"/>
        <w:spacing w:after="150"/>
        <w:jc w:val="both"/>
        <w:rPr>
          <w:sz w:val="22"/>
          <w:szCs w:val="22"/>
        </w:rPr>
      </w:pPr>
      <w:r>
        <w:rPr>
          <w:sz w:val="22"/>
          <w:szCs w:val="22"/>
        </w:rPr>
        <w:t xml:space="preserve">11.9 Zamawiający zaleca, aby Wykonawca z odpowiednim wyprzedzeniem przetestował możliwość prawidłowego wykorzystania wybranej metody podpisania plików oferty. </w:t>
      </w:r>
    </w:p>
    <w:p w:rsidR="00647601" w:rsidRDefault="00647601" w:rsidP="00BC0F20">
      <w:pPr>
        <w:pStyle w:val="Default"/>
        <w:spacing w:after="150"/>
        <w:jc w:val="both"/>
        <w:rPr>
          <w:sz w:val="22"/>
          <w:szCs w:val="22"/>
        </w:rPr>
      </w:pPr>
      <w:r>
        <w:rPr>
          <w:sz w:val="22"/>
          <w:szCs w:val="22"/>
        </w:rPr>
        <w:t xml:space="preserve">11.10 Zaleca się, aby komunikacja z Wykonawcami odbywała się tylko na Platformie za pośrednictwem formularza “Wyślij wiadomość do zamawiającego”, nie za pośrednictwem adresu email. </w:t>
      </w:r>
    </w:p>
    <w:p w:rsidR="00647601" w:rsidRDefault="00647601" w:rsidP="00BC0F20">
      <w:pPr>
        <w:pStyle w:val="Default"/>
        <w:spacing w:after="150"/>
        <w:jc w:val="both"/>
        <w:rPr>
          <w:sz w:val="22"/>
          <w:szCs w:val="22"/>
        </w:rPr>
      </w:pPr>
      <w:r>
        <w:rPr>
          <w:sz w:val="22"/>
          <w:szCs w:val="22"/>
        </w:rPr>
        <w:t xml:space="preserve">11.11 Osobą składającą ofertę powinna być osoba kontaktowa podawana w dokumentacji. </w:t>
      </w:r>
    </w:p>
    <w:p w:rsidR="00647601" w:rsidRDefault="00647601" w:rsidP="00BC0F20">
      <w:pPr>
        <w:pStyle w:val="Default"/>
        <w:jc w:val="both"/>
        <w:rPr>
          <w:sz w:val="22"/>
          <w:szCs w:val="22"/>
        </w:rPr>
      </w:pPr>
      <w:r>
        <w:rPr>
          <w:sz w:val="22"/>
          <w:szCs w:val="22"/>
        </w:rPr>
        <w:t xml:space="preserve">11.12 Ofertę należy przygotować z należytą starannością dla podmiotu ubiegającego się o udzielenie zamówienia publicznego i zachowaniem odpowiedniego odstępu czasu do zakończenia </w:t>
      </w:r>
    </w:p>
    <w:p w:rsidR="00647601" w:rsidRDefault="00647601" w:rsidP="00BC0F20">
      <w:pPr>
        <w:pStyle w:val="Default"/>
        <w:jc w:val="both"/>
        <w:rPr>
          <w:sz w:val="22"/>
          <w:szCs w:val="22"/>
        </w:rPr>
      </w:pPr>
    </w:p>
    <w:p w:rsidR="00647601" w:rsidRDefault="00647601" w:rsidP="00BC0F20">
      <w:pPr>
        <w:pStyle w:val="Default"/>
        <w:jc w:val="both"/>
        <w:rPr>
          <w:sz w:val="22"/>
          <w:szCs w:val="22"/>
        </w:rPr>
      </w:pPr>
      <w:r>
        <w:rPr>
          <w:sz w:val="22"/>
          <w:szCs w:val="22"/>
        </w:rPr>
        <w:t xml:space="preserve">przyjmowania ofert/wniosków. Sugerujemy złożenie oferty na 24 godziny przed terminem składania ofert/wniosków. </w:t>
      </w:r>
    </w:p>
    <w:p w:rsidR="00647601" w:rsidRDefault="00647601" w:rsidP="00BC0F20">
      <w:pPr>
        <w:pStyle w:val="Default"/>
        <w:spacing w:after="152"/>
        <w:jc w:val="both"/>
        <w:rPr>
          <w:sz w:val="22"/>
          <w:szCs w:val="22"/>
        </w:rPr>
      </w:pPr>
      <w:r>
        <w:rPr>
          <w:sz w:val="22"/>
          <w:szCs w:val="22"/>
        </w:rPr>
        <w:t xml:space="preserve">11.13 Podczas podpisywania plików zaleca się stosowanie algorytmu skrótu SHA2 zamiast SHA1. </w:t>
      </w:r>
    </w:p>
    <w:p w:rsidR="00647601" w:rsidRDefault="00647601" w:rsidP="00BC0F20">
      <w:pPr>
        <w:pStyle w:val="Default"/>
        <w:spacing w:after="152"/>
        <w:jc w:val="both"/>
        <w:rPr>
          <w:sz w:val="22"/>
          <w:szCs w:val="22"/>
        </w:rPr>
      </w:pPr>
      <w:r>
        <w:rPr>
          <w:sz w:val="22"/>
          <w:szCs w:val="22"/>
        </w:rPr>
        <w:t xml:space="preserve">11.14 Jeśli wykonawca pakuje dokumenty np. w plik ZIP zaleca się wcześniejsze podpisanie każdego ze skompresowanych plików. </w:t>
      </w:r>
    </w:p>
    <w:p w:rsidR="00647601" w:rsidRDefault="00647601" w:rsidP="00BC0F20">
      <w:pPr>
        <w:pStyle w:val="Default"/>
        <w:spacing w:after="152"/>
        <w:jc w:val="both"/>
        <w:rPr>
          <w:sz w:val="22"/>
          <w:szCs w:val="22"/>
        </w:rPr>
      </w:pPr>
      <w:r>
        <w:rPr>
          <w:sz w:val="22"/>
          <w:szCs w:val="22"/>
        </w:rPr>
        <w:t xml:space="preserve">11.15 Zamawiający rekomenduje wykorzystanie podpisu z kwalifikowanym znacznikiem czasu. </w:t>
      </w:r>
    </w:p>
    <w:p w:rsidR="00647601" w:rsidRDefault="00647601" w:rsidP="00BC0F20">
      <w:pPr>
        <w:pStyle w:val="Default"/>
        <w:jc w:val="both"/>
        <w:rPr>
          <w:sz w:val="22"/>
          <w:szCs w:val="22"/>
        </w:rPr>
      </w:pPr>
      <w:r>
        <w:rPr>
          <w:sz w:val="22"/>
          <w:szCs w:val="22"/>
        </w:rPr>
        <w:t xml:space="preserve">11.16 Zamawiający zaleca aby nie wprowadzać jakichkolwiek zmian w plikach po podpisaniu ich podpisem kwalifikowanym. Może to skutkować naruszeniem integralności plików co równoważne będzie z koniecznością odrzucenia oferty w postępowaniu. </w:t>
      </w:r>
    </w:p>
    <w:p w:rsidR="00647601" w:rsidRDefault="00647601" w:rsidP="00BC0F20">
      <w:pPr>
        <w:pStyle w:val="Default"/>
        <w:jc w:val="both"/>
        <w:rPr>
          <w:sz w:val="22"/>
          <w:szCs w:val="22"/>
        </w:rPr>
      </w:pPr>
    </w:p>
    <w:p w:rsidR="00647601" w:rsidRDefault="00647601" w:rsidP="00BC0F20">
      <w:pPr>
        <w:jc w:val="both"/>
      </w:pPr>
      <w:r>
        <w:rPr>
          <w:b/>
          <w:bCs/>
        </w:rPr>
        <w:t>12</w:t>
      </w:r>
      <w:r>
        <w:t xml:space="preserve">. </w:t>
      </w:r>
      <w:r>
        <w:rPr>
          <w:b/>
          <w:bCs/>
        </w:rPr>
        <w:t>Na ofertę składają się następujące dokumenty, do złożenia których zobowiązany jest Wykonawca:</w:t>
      </w:r>
    </w:p>
    <w:p w:rsidR="00647601" w:rsidRDefault="00647601" w:rsidP="00BC0F20">
      <w:pPr>
        <w:pStyle w:val="Default"/>
        <w:jc w:val="both"/>
        <w:rPr>
          <w:sz w:val="22"/>
          <w:szCs w:val="22"/>
        </w:rPr>
      </w:pPr>
      <w:r>
        <w:rPr>
          <w:sz w:val="22"/>
          <w:szCs w:val="22"/>
        </w:rPr>
        <w:t xml:space="preserve">12.1 </w:t>
      </w:r>
      <w:r>
        <w:rPr>
          <w:b/>
          <w:bCs/>
          <w:sz w:val="22"/>
          <w:szCs w:val="22"/>
        </w:rPr>
        <w:t xml:space="preserve">„Formularz Oferty” </w:t>
      </w:r>
      <w:r>
        <w:rPr>
          <w:sz w:val="22"/>
          <w:szCs w:val="22"/>
        </w:rPr>
        <w:t xml:space="preserve">przygotowany zgodnie ze wzorem podanym w Załączniku nr 1 SWZ. </w:t>
      </w:r>
    </w:p>
    <w:p w:rsidR="00647601" w:rsidRDefault="00647601" w:rsidP="00BC0F20">
      <w:pPr>
        <w:pStyle w:val="Default"/>
        <w:jc w:val="both"/>
        <w:rPr>
          <w:sz w:val="22"/>
          <w:szCs w:val="22"/>
        </w:rPr>
      </w:pPr>
      <w:r>
        <w:rPr>
          <w:sz w:val="22"/>
          <w:szCs w:val="22"/>
        </w:rPr>
        <w:t xml:space="preserve">12.2 </w:t>
      </w:r>
      <w:r>
        <w:rPr>
          <w:b/>
          <w:bCs/>
          <w:sz w:val="22"/>
          <w:szCs w:val="22"/>
        </w:rPr>
        <w:t xml:space="preserve">Oświadczenie/oświadczenia Wykonawcy/Wykonawców wspólnie ubiegających się o udzielenie zamówienia/podmiotów udostępniających zasoby o niepodleganiu wykluczeniu, spełnianiu warunków udziału w postępowaniu </w:t>
      </w:r>
      <w:r>
        <w:rPr>
          <w:sz w:val="22"/>
          <w:szCs w:val="22"/>
        </w:rPr>
        <w:t xml:space="preserve">- wypełnione zgodnie z Załącznikiem nr 2 do SWZ. </w:t>
      </w:r>
    </w:p>
    <w:p w:rsidR="00647601" w:rsidRDefault="00647601" w:rsidP="00BC0F20">
      <w:pPr>
        <w:pStyle w:val="Default"/>
        <w:jc w:val="both"/>
        <w:rPr>
          <w:sz w:val="22"/>
          <w:szCs w:val="22"/>
        </w:rPr>
      </w:pPr>
      <w:r>
        <w:rPr>
          <w:sz w:val="22"/>
          <w:szCs w:val="22"/>
        </w:rPr>
        <w:t xml:space="preserve">12.3 </w:t>
      </w:r>
      <w:r>
        <w:rPr>
          <w:b/>
          <w:bCs/>
          <w:sz w:val="22"/>
          <w:szCs w:val="22"/>
        </w:rPr>
        <w:t>Pełnomocnictwo / Pełnomocnictwa dla osoby / osób podpisujących ofertę</w:t>
      </w:r>
      <w:r>
        <w:rPr>
          <w:sz w:val="22"/>
          <w:szCs w:val="22"/>
        </w:rPr>
        <w:t xml:space="preserve">, jeżeli oferta jest podpisana przez pełnomocnika (o ile upoważnienie to nie wynika z innych dokumentów dołączonych do oferty). </w:t>
      </w:r>
    </w:p>
    <w:p w:rsidR="00647601" w:rsidRDefault="00647601" w:rsidP="00BC0F20">
      <w:pPr>
        <w:pStyle w:val="Default"/>
        <w:jc w:val="both"/>
        <w:rPr>
          <w:sz w:val="22"/>
          <w:szCs w:val="22"/>
        </w:rPr>
      </w:pPr>
    </w:p>
    <w:p w:rsidR="00647601" w:rsidRDefault="00647601" w:rsidP="00BC0F20">
      <w:pPr>
        <w:pStyle w:val="Default"/>
        <w:jc w:val="both"/>
        <w:rPr>
          <w:sz w:val="22"/>
          <w:szCs w:val="22"/>
        </w:rPr>
      </w:pPr>
      <w:r>
        <w:rPr>
          <w:sz w:val="22"/>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B70D1D" w:rsidRDefault="00B70D1D" w:rsidP="00BC0F20">
      <w:pPr>
        <w:pStyle w:val="Default"/>
        <w:jc w:val="both"/>
        <w:rPr>
          <w:sz w:val="22"/>
          <w:szCs w:val="22"/>
        </w:rPr>
      </w:pPr>
    </w:p>
    <w:p w:rsidR="00647601" w:rsidRDefault="00647601" w:rsidP="00BC0F20">
      <w:pPr>
        <w:pStyle w:val="Default"/>
        <w:spacing w:after="286"/>
        <w:jc w:val="both"/>
        <w:rPr>
          <w:sz w:val="22"/>
          <w:szCs w:val="22"/>
        </w:rPr>
      </w:pPr>
      <w:r>
        <w:rPr>
          <w:sz w:val="22"/>
          <w:szCs w:val="22"/>
        </w:rPr>
        <w:t xml:space="preserve">12.4 W przypadku oferty składanej przez Wykonawców wspólnie ubiegających się o udzielenie zamówienia (np. konsorcjum), do oferty powinno zostać załączone </w:t>
      </w:r>
      <w:r>
        <w:rPr>
          <w:b/>
          <w:bCs/>
          <w:sz w:val="22"/>
          <w:szCs w:val="22"/>
        </w:rPr>
        <w:t xml:space="preserve">pełnomocnictwo </w:t>
      </w:r>
      <w:r>
        <w:rPr>
          <w:sz w:val="22"/>
          <w:szCs w:val="22"/>
        </w:rPr>
        <w:t xml:space="preserve">dla Osoby Uprawnionej do reprezentowania ich w postępowaniu albo do reprezentowania ich w postępowaniu i zawarcia umowy. </w:t>
      </w:r>
    </w:p>
    <w:p w:rsidR="00647601" w:rsidRDefault="00647601" w:rsidP="00BC0F20">
      <w:pPr>
        <w:pStyle w:val="Default"/>
        <w:spacing w:after="286"/>
        <w:jc w:val="both"/>
        <w:rPr>
          <w:sz w:val="22"/>
          <w:szCs w:val="22"/>
        </w:rPr>
      </w:pPr>
      <w:r>
        <w:rPr>
          <w:sz w:val="22"/>
          <w:szCs w:val="22"/>
        </w:rPr>
        <w:t xml:space="preserve">12.5 </w:t>
      </w:r>
      <w:r>
        <w:rPr>
          <w:b/>
          <w:bCs/>
          <w:sz w:val="22"/>
          <w:szCs w:val="22"/>
        </w:rPr>
        <w:t>Zobowiązania innych podmiotów do udostępnienia zasobów</w:t>
      </w:r>
      <w:r>
        <w:rPr>
          <w:sz w:val="22"/>
          <w:szCs w:val="22"/>
        </w:rPr>
        <w:t xml:space="preserve">, jeśli Wykonawca korzysta z zasobów innych podmiotów. </w:t>
      </w:r>
    </w:p>
    <w:p w:rsidR="00647601" w:rsidRDefault="00647601" w:rsidP="00BC0F20">
      <w:pPr>
        <w:pStyle w:val="Default"/>
        <w:spacing w:after="286"/>
        <w:jc w:val="both"/>
        <w:rPr>
          <w:sz w:val="22"/>
          <w:szCs w:val="22"/>
        </w:rPr>
      </w:pPr>
      <w:r>
        <w:rPr>
          <w:sz w:val="22"/>
          <w:szCs w:val="22"/>
        </w:rPr>
        <w:t xml:space="preserve">12.6 </w:t>
      </w:r>
      <w:r>
        <w:rPr>
          <w:b/>
          <w:bCs/>
          <w:sz w:val="22"/>
          <w:szCs w:val="22"/>
        </w:rPr>
        <w:t>Oświadczenie, o którym mowa w art. 117 ust. 4 ustawy</w:t>
      </w:r>
      <w:r>
        <w:rPr>
          <w:sz w:val="22"/>
          <w:szCs w:val="22"/>
        </w:rPr>
        <w:t xml:space="preserve">, jeżeli Wykonawcy wspólnie ubiegający się o udzielenie zamówienia polegając na zdolnościach tych Wykonawców, którzy wykonają roboty budowlane lub usługi, do realizacji których te zdolności są wymagane. </w:t>
      </w:r>
    </w:p>
    <w:p w:rsidR="00647601" w:rsidRDefault="00647601" w:rsidP="00BC0F20">
      <w:pPr>
        <w:pStyle w:val="Default"/>
        <w:spacing w:after="286"/>
        <w:jc w:val="both"/>
        <w:rPr>
          <w:sz w:val="22"/>
          <w:szCs w:val="22"/>
        </w:rPr>
      </w:pPr>
      <w:r>
        <w:rPr>
          <w:sz w:val="22"/>
          <w:szCs w:val="22"/>
        </w:rPr>
        <w:t xml:space="preserve">12.7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647601" w:rsidRDefault="00647601" w:rsidP="00BC0F20">
      <w:pPr>
        <w:pStyle w:val="Default"/>
        <w:jc w:val="both"/>
        <w:rPr>
          <w:sz w:val="22"/>
          <w:szCs w:val="22"/>
        </w:rPr>
      </w:pPr>
      <w:r>
        <w:rPr>
          <w:sz w:val="22"/>
          <w:szCs w:val="22"/>
        </w:rPr>
        <w:t xml:space="preserve">12.8 Oryginał dokumentu wadium, a w przypadku wniesienia wadium w pieniądzu dowód wniesienia wadium. </w:t>
      </w:r>
    </w:p>
    <w:p w:rsidR="00647601" w:rsidRDefault="00647601" w:rsidP="00BC0F20">
      <w:pPr>
        <w:pStyle w:val="Default"/>
        <w:jc w:val="both"/>
        <w:rPr>
          <w:sz w:val="22"/>
          <w:szCs w:val="22"/>
        </w:rPr>
      </w:pPr>
    </w:p>
    <w:p w:rsidR="00647601" w:rsidRDefault="00647601" w:rsidP="00BC0F20">
      <w:pPr>
        <w:jc w:val="both"/>
      </w:pPr>
      <w:r>
        <w:t>13. Zamawiający zaleca ponumerowanie stron oferty.</w:t>
      </w:r>
    </w:p>
    <w:p w:rsidR="00647601" w:rsidRDefault="00647601" w:rsidP="00BC0F20">
      <w:pPr>
        <w:pStyle w:val="Default"/>
        <w:jc w:val="both"/>
        <w:rPr>
          <w:sz w:val="22"/>
          <w:szCs w:val="22"/>
        </w:rPr>
      </w:pPr>
      <w:r>
        <w:rPr>
          <w:b/>
          <w:bCs/>
          <w:sz w:val="22"/>
          <w:szCs w:val="22"/>
        </w:rPr>
        <w:t xml:space="preserve">XVI. SPOSÓB ORAZ TERMIN SŁADANIA OFERT </w:t>
      </w:r>
    </w:p>
    <w:p w:rsidR="00647601" w:rsidRPr="00296DAA" w:rsidRDefault="00647601" w:rsidP="00BC0F20">
      <w:pPr>
        <w:pStyle w:val="Default"/>
        <w:spacing w:after="142"/>
        <w:jc w:val="both"/>
        <w:rPr>
          <w:b/>
          <w:sz w:val="22"/>
          <w:szCs w:val="22"/>
        </w:rPr>
      </w:pPr>
      <w:r>
        <w:rPr>
          <w:b/>
          <w:bCs/>
          <w:sz w:val="22"/>
          <w:szCs w:val="22"/>
        </w:rPr>
        <w:t xml:space="preserve">1. </w:t>
      </w:r>
      <w:r>
        <w:rPr>
          <w:sz w:val="22"/>
          <w:szCs w:val="22"/>
        </w:rPr>
        <w:t xml:space="preserve">Ofertę wraz z wymaganymi dokumentami należy umieścić na Platformie pod adresem: </w:t>
      </w:r>
      <w:r>
        <w:rPr>
          <w:b/>
          <w:bCs/>
          <w:sz w:val="22"/>
          <w:szCs w:val="22"/>
        </w:rPr>
        <w:t>https://p</w:t>
      </w:r>
      <w:r w:rsidR="000C07D5">
        <w:rPr>
          <w:b/>
          <w:bCs/>
          <w:sz w:val="22"/>
          <w:szCs w:val="22"/>
        </w:rPr>
        <w:t>rzetargi.tczow.pl</w:t>
      </w:r>
      <w:r>
        <w:rPr>
          <w:sz w:val="22"/>
          <w:szCs w:val="22"/>
        </w:rPr>
        <w:t xml:space="preserve">na stronie dotyczącej odpowiedniego postępowania do dnia </w:t>
      </w:r>
      <w:r w:rsidR="00296DAA" w:rsidRPr="00296DAA">
        <w:rPr>
          <w:b/>
          <w:sz w:val="22"/>
          <w:szCs w:val="22"/>
        </w:rPr>
        <w:t>02.</w:t>
      </w:r>
      <w:r w:rsidR="000C07D5" w:rsidRPr="00296DAA">
        <w:rPr>
          <w:b/>
          <w:bCs/>
          <w:sz w:val="22"/>
          <w:szCs w:val="22"/>
        </w:rPr>
        <w:t>1</w:t>
      </w:r>
      <w:r w:rsidR="00296DAA" w:rsidRPr="00296DAA">
        <w:rPr>
          <w:b/>
          <w:bCs/>
          <w:sz w:val="22"/>
          <w:szCs w:val="22"/>
        </w:rPr>
        <w:t>1</w:t>
      </w:r>
      <w:r w:rsidRPr="00296DAA">
        <w:rPr>
          <w:b/>
          <w:bCs/>
          <w:sz w:val="22"/>
          <w:szCs w:val="22"/>
        </w:rPr>
        <w:t>.2021 r. do godz. 11</w:t>
      </w:r>
      <w:r w:rsidR="00296DAA" w:rsidRPr="00296DAA">
        <w:rPr>
          <w:b/>
          <w:bCs/>
          <w:sz w:val="22"/>
          <w:szCs w:val="22"/>
        </w:rPr>
        <w:t>:</w:t>
      </w:r>
      <w:r w:rsidRPr="00296DAA">
        <w:rPr>
          <w:b/>
          <w:bCs/>
          <w:sz w:val="22"/>
          <w:szCs w:val="22"/>
        </w:rPr>
        <w:t xml:space="preserve">00. </w:t>
      </w:r>
    </w:p>
    <w:p w:rsidR="00647601" w:rsidRDefault="00647601" w:rsidP="00BC0F20">
      <w:pPr>
        <w:pStyle w:val="Default"/>
        <w:spacing w:after="142"/>
        <w:jc w:val="both"/>
        <w:rPr>
          <w:sz w:val="22"/>
          <w:szCs w:val="22"/>
        </w:rPr>
      </w:pPr>
      <w:r>
        <w:rPr>
          <w:sz w:val="22"/>
          <w:szCs w:val="22"/>
        </w:rPr>
        <w:t xml:space="preserve">2. Do oferty należy dołączyć wszystkie wymagane w SWZ dokumenty. </w:t>
      </w:r>
    </w:p>
    <w:p w:rsidR="00647601" w:rsidRDefault="00647601" w:rsidP="00BC0F20">
      <w:pPr>
        <w:pStyle w:val="Default"/>
        <w:spacing w:after="142"/>
        <w:jc w:val="both"/>
        <w:rPr>
          <w:sz w:val="22"/>
          <w:szCs w:val="22"/>
        </w:rPr>
      </w:pPr>
      <w:r>
        <w:rPr>
          <w:sz w:val="22"/>
          <w:szCs w:val="22"/>
        </w:rPr>
        <w:t xml:space="preserve">3. Po wypełnieniu Formularza składania oferty lub wniosku i załadowaniu wszystkich wymaganych załączników należy kliknąć przycisk </w:t>
      </w:r>
      <w:r>
        <w:rPr>
          <w:b/>
          <w:bCs/>
          <w:sz w:val="22"/>
          <w:szCs w:val="22"/>
        </w:rPr>
        <w:t>„Przejdź do podsumowania”</w:t>
      </w:r>
      <w:r>
        <w:rPr>
          <w:sz w:val="22"/>
          <w:szCs w:val="22"/>
        </w:rPr>
        <w:t xml:space="preserve">. </w:t>
      </w:r>
    </w:p>
    <w:p w:rsidR="00647601" w:rsidRDefault="00647601" w:rsidP="00BC0F20">
      <w:pPr>
        <w:pStyle w:val="Default"/>
        <w:spacing w:after="142"/>
        <w:jc w:val="both"/>
        <w:rPr>
          <w:sz w:val="22"/>
          <w:szCs w:val="22"/>
        </w:rPr>
      </w:pPr>
      <w:r>
        <w:rPr>
          <w:sz w:val="22"/>
          <w:szCs w:val="22"/>
        </w:rPr>
        <w:t xml:space="preserve">4. 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 </w:t>
      </w:r>
    </w:p>
    <w:p w:rsidR="00647601" w:rsidRDefault="00647601" w:rsidP="00BC0F20">
      <w:pPr>
        <w:pStyle w:val="Default"/>
        <w:spacing w:after="142"/>
        <w:jc w:val="both"/>
        <w:rPr>
          <w:sz w:val="22"/>
          <w:szCs w:val="22"/>
        </w:rPr>
      </w:pPr>
      <w:r>
        <w:rPr>
          <w:sz w:val="22"/>
          <w:szCs w:val="22"/>
        </w:rPr>
        <w:lastRenderedPageBreak/>
        <w:t xml:space="preserve">5. Za datę złożenia oferty przyjmuje się datę jej przekazania w Platformie w drugim kroku składania oferty poprzez kliknięcie przycisku “Złóż ofertę” i wyświetlenie się komunikatu, że oferta została zaszyfrowana i złożona. </w:t>
      </w:r>
    </w:p>
    <w:p w:rsidR="00647601" w:rsidRDefault="00647601" w:rsidP="00BC0F20">
      <w:pPr>
        <w:pStyle w:val="Default"/>
        <w:jc w:val="both"/>
        <w:rPr>
          <w:sz w:val="22"/>
          <w:szCs w:val="22"/>
        </w:rPr>
      </w:pPr>
      <w:r>
        <w:rPr>
          <w:sz w:val="22"/>
          <w:szCs w:val="22"/>
        </w:rPr>
        <w:t xml:space="preserve">6. Szczegółowa instrukcja dla Wykonawców dotycząca złożenia, zmiany i wycofania oferty znajduje się na stronie internetowej pod adresem: https://platformazakupowa.pl/strona/45-instrukcje </w:t>
      </w:r>
    </w:p>
    <w:p w:rsidR="00647601" w:rsidRDefault="00647601" w:rsidP="00BC0F20">
      <w:pPr>
        <w:pStyle w:val="Default"/>
        <w:jc w:val="both"/>
        <w:rPr>
          <w:sz w:val="22"/>
          <w:szCs w:val="22"/>
        </w:rPr>
      </w:pPr>
    </w:p>
    <w:p w:rsidR="00647601" w:rsidRDefault="00647601" w:rsidP="00BC0F20">
      <w:pPr>
        <w:pStyle w:val="Default"/>
        <w:jc w:val="both"/>
        <w:rPr>
          <w:sz w:val="22"/>
          <w:szCs w:val="22"/>
        </w:rPr>
      </w:pPr>
      <w:r>
        <w:rPr>
          <w:b/>
          <w:bCs/>
          <w:sz w:val="22"/>
          <w:szCs w:val="22"/>
        </w:rPr>
        <w:t xml:space="preserve">XVII. OTWARCIE OFERT </w:t>
      </w:r>
    </w:p>
    <w:p w:rsidR="00647601" w:rsidRDefault="00647601" w:rsidP="00BC0F20">
      <w:pPr>
        <w:pStyle w:val="Default"/>
        <w:jc w:val="both"/>
        <w:rPr>
          <w:sz w:val="22"/>
          <w:szCs w:val="22"/>
        </w:rPr>
      </w:pPr>
      <w:r w:rsidRPr="00447150">
        <w:rPr>
          <w:bCs/>
          <w:sz w:val="22"/>
          <w:szCs w:val="22"/>
        </w:rPr>
        <w:t>1</w:t>
      </w:r>
      <w:r>
        <w:rPr>
          <w:b/>
          <w:bCs/>
          <w:sz w:val="22"/>
          <w:szCs w:val="22"/>
        </w:rPr>
        <w:t xml:space="preserve">. </w:t>
      </w:r>
      <w:r>
        <w:rPr>
          <w:sz w:val="22"/>
          <w:szCs w:val="22"/>
        </w:rPr>
        <w:t xml:space="preserve">Otwarcie ofert nastąpi w </w:t>
      </w:r>
      <w:r w:rsidRPr="00447150">
        <w:rPr>
          <w:sz w:val="22"/>
          <w:szCs w:val="22"/>
        </w:rPr>
        <w:t xml:space="preserve">dniu </w:t>
      </w:r>
      <w:r w:rsidR="00447150" w:rsidRPr="00447150">
        <w:rPr>
          <w:b/>
          <w:bCs/>
          <w:sz w:val="22"/>
          <w:szCs w:val="22"/>
        </w:rPr>
        <w:t>02.</w:t>
      </w:r>
      <w:r w:rsidR="000C07D5" w:rsidRPr="00447150">
        <w:rPr>
          <w:b/>
          <w:bCs/>
          <w:sz w:val="22"/>
          <w:szCs w:val="22"/>
        </w:rPr>
        <w:t>1</w:t>
      </w:r>
      <w:r w:rsidR="00447150">
        <w:rPr>
          <w:b/>
          <w:bCs/>
          <w:sz w:val="22"/>
          <w:szCs w:val="22"/>
        </w:rPr>
        <w:t>1</w:t>
      </w:r>
      <w:r w:rsidRPr="00447150">
        <w:rPr>
          <w:b/>
          <w:bCs/>
          <w:sz w:val="22"/>
          <w:szCs w:val="22"/>
        </w:rPr>
        <w:t>.2021 r. do godz. 11</w:t>
      </w:r>
      <w:r w:rsidR="00296DAA">
        <w:rPr>
          <w:b/>
          <w:bCs/>
          <w:sz w:val="22"/>
          <w:szCs w:val="22"/>
        </w:rPr>
        <w:t>:</w:t>
      </w:r>
      <w:r w:rsidRPr="00447150">
        <w:rPr>
          <w:b/>
          <w:bCs/>
          <w:sz w:val="22"/>
          <w:szCs w:val="22"/>
        </w:rPr>
        <w:t>30.</w:t>
      </w:r>
    </w:p>
    <w:p w:rsidR="00647601" w:rsidRDefault="00647601" w:rsidP="00BC0F20">
      <w:pPr>
        <w:pStyle w:val="Default"/>
        <w:jc w:val="both"/>
        <w:rPr>
          <w:sz w:val="22"/>
          <w:szCs w:val="22"/>
        </w:rPr>
      </w:pPr>
    </w:p>
    <w:p w:rsidR="00647601" w:rsidRDefault="00647601" w:rsidP="00BC0F20">
      <w:pPr>
        <w:pStyle w:val="Default"/>
        <w:jc w:val="both"/>
        <w:rPr>
          <w:sz w:val="22"/>
          <w:szCs w:val="22"/>
        </w:rPr>
      </w:pPr>
      <w:r>
        <w:rPr>
          <w:sz w:val="22"/>
          <w:szCs w:val="22"/>
        </w:rPr>
        <w:t xml:space="preserve">2. </w:t>
      </w:r>
      <w:r>
        <w:rPr>
          <w:b/>
          <w:bCs/>
          <w:sz w:val="22"/>
          <w:szCs w:val="22"/>
        </w:rPr>
        <w:t>Otwarcie ofert jest niejawne</w:t>
      </w:r>
      <w:r>
        <w:rPr>
          <w:sz w:val="22"/>
          <w:szCs w:val="22"/>
        </w:rPr>
        <w:t xml:space="preserve">. </w:t>
      </w:r>
    </w:p>
    <w:p w:rsidR="00647601" w:rsidRDefault="00647601" w:rsidP="00BC0F20">
      <w:pPr>
        <w:pStyle w:val="Default"/>
        <w:spacing w:after="152"/>
        <w:jc w:val="both"/>
        <w:rPr>
          <w:sz w:val="22"/>
          <w:szCs w:val="22"/>
        </w:rPr>
      </w:pPr>
      <w:r>
        <w:rPr>
          <w:sz w:val="22"/>
          <w:szCs w:val="22"/>
        </w:rPr>
        <w:t xml:space="preserve">3.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647601" w:rsidRDefault="00647601" w:rsidP="00BC0F20">
      <w:pPr>
        <w:pStyle w:val="Default"/>
        <w:spacing w:after="152"/>
        <w:jc w:val="both"/>
        <w:rPr>
          <w:sz w:val="22"/>
          <w:szCs w:val="22"/>
        </w:rPr>
      </w:pPr>
      <w:r>
        <w:rPr>
          <w:sz w:val="22"/>
          <w:szCs w:val="22"/>
        </w:rPr>
        <w:t xml:space="preserve">4. Zamawiający poinformuje o zmianie terminu otwarcia ofert na stronie internetowej prowadzonego postępowania. </w:t>
      </w:r>
    </w:p>
    <w:p w:rsidR="00647601" w:rsidRDefault="00647601" w:rsidP="00BC0F20">
      <w:pPr>
        <w:pStyle w:val="Default"/>
        <w:jc w:val="both"/>
        <w:rPr>
          <w:sz w:val="22"/>
          <w:szCs w:val="22"/>
        </w:rPr>
      </w:pPr>
      <w:r>
        <w:rPr>
          <w:sz w:val="22"/>
          <w:szCs w:val="22"/>
        </w:rPr>
        <w:t xml:space="preserve">5. Zamawiający, najpóźniej przed otwarciem ofert, udostępnia na stronie internetowej prowadzonego postępowania informację o kwocie, jaką zamierza przeznaczyć na sfinansowanie zamówienia. </w:t>
      </w:r>
    </w:p>
    <w:p w:rsidR="00647601" w:rsidRDefault="00647601" w:rsidP="00BC0F20">
      <w:pPr>
        <w:pStyle w:val="Default"/>
        <w:jc w:val="both"/>
      </w:pPr>
    </w:p>
    <w:p w:rsidR="00647601" w:rsidRDefault="00647601" w:rsidP="00BC0F20">
      <w:pPr>
        <w:pStyle w:val="Default"/>
        <w:jc w:val="both"/>
        <w:rPr>
          <w:sz w:val="22"/>
          <w:szCs w:val="22"/>
        </w:rPr>
      </w:pPr>
      <w:r>
        <w:rPr>
          <w:sz w:val="22"/>
          <w:szCs w:val="22"/>
        </w:rPr>
        <w:t xml:space="preserve">6. Zamawiający, niezwłocznie po otwarciu ofert, udostępni na Platformie w sekcji „Komunikaty” na stronie danego postępowania informacje o: </w:t>
      </w:r>
    </w:p>
    <w:p w:rsidR="00647601" w:rsidRDefault="00647601" w:rsidP="00BC0F20">
      <w:pPr>
        <w:pStyle w:val="Default"/>
        <w:spacing w:after="152"/>
        <w:jc w:val="both"/>
        <w:rPr>
          <w:sz w:val="22"/>
          <w:szCs w:val="22"/>
        </w:rPr>
      </w:pPr>
      <w:r>
        <w:rPr>
          <w:sz w:val="22"/>
          <w:szCs w:val="22"/>
        </w:rPr>
        <w:t xml:space="preserve">1) nazwach albo imionach i nazwiskach oraz siedzibach lub miejscach prowadzonej działalności gospodarczej albo miejscach zamieszkania wykonawców, których oferty zostały otwarte; </w:t>
      </w:r>
    </w:p>
    <w:p w:rsidR="00647601" w:rsidRDefault="00647601" w:rsidP="00BC0F20">
      <w:pPr>
        <w:pStyle w:val="Default"/>
        <w:jc w:val="both"/>
        <w:rPr>
          <w:sz w:val="22"/>
          <w:szCs w:val="22"/>
        </w:rPr>
      </w:pPr>
      <w:r>
        <w:rPr>
          <w:sz w:val="22"/>
          <w:szCs w:val="22"/>
        </w:rPr>
        <w:t xml:space="preserve">2) cenach lub kosztach zawartych w ofertach. </w:t>
      </w:r>
    </w:p>
    <w:p w:rsidR="000C07D5" w:rsidRDefault="000C07D5" w:rsidP="00BC0F20">
      <w:pPr>
        <w:pStyle w:val="Default"/>
        <w:jc w:val="both"/>
        <w:rPr>
          <w:sz w:val="22"/>
          <w:szCs w:val="22"/>
        </w:rPr>
      </w:pPr>
    </w:p>
    <w:p w:rsidR="00647601" w:rsidRDefault="00647601" w:rsidP="00BC0F20">
      <w:pPr>
        <w:pStyle w:val="Default"/>
        <w:jc w:val="both"/>
        <w:rPr>
          <w:sz w:val="22"/>
          <w:szCs w:val="22"/>
        </w:rPr>
      </w:pPr>
      <w:r>
        <w:rPr>
          <w:b/>
          <w:bCs/>
          <w:sz w:val="22"/>
          <w:szCs w:val="22"/>
        </w:rPr>
        <w:t xml:space="preserve">XVIII. OPIS SPOSOBU OBLICZENIA CENY </w:t>
      </w:r>
    </w:p>
    <w:p w:rsidR="00647601" w:rsidRDefault="00647601" w:rsidP="00BC0F20">
      <w:pPr>
        <w:pStyle w:val="Default"/>
        <w:spacing w:after="159"/>
        <w:jc w:val="both"/>
        <w:rPr>
          <w:sz w:val="22"/>
          <w:szCs w:val="22"/>
        </w:rPr>
      </w:pPr>
      <w:r>
        <w:rPr>
          <w:sz w:val="22"/>
          <w:szCs w:val="22"/>
        </w:rPr>
        <w:t xml:space="preserve">1. Wykonawca określi </w:t>
      </w:r>
      <w:r>
        <w:rPr>
          <w:b/>
          <w:bCs/>
          <w:sz w:val="22"/>
          <w:szCs w:val="22"/>
        </w:rPr>
        <w:t xml:space="preserve">cenę ryczałtową oferty </w:t>
      </w:r>
      <w:r>
        <w:rPr>
          <w:sz w:val="22"/>
          <w:szCs w:val="22"/>
        </w:rPr>
        <w:t xml:space="preserve">(zawierającą należny podatek VAT – należy wskazać jego wysokość w %) w złotych polskich z dokładnością do dwóch miejsc po przecinku wg załączonego </w:t>
      </w:r>
      <w:r>
        <w:rPr>
          <w:b/>
          <w:bCs/>
          <w:sz w:val="22"/>
          <w:szCs w:val="22"/>
        </w:rPr>
        <w:t xml:space="preserve">Formularza Oferty </w:t>
      </w:r>
      <w:r>
        <w:rPr>
          <w:sz w:val="22"/>
          <w:szCs w:val="22"/>
        </w:rPr>
        <w:t xml:space="preserve">(załącznik nr 1 do SWZ). Cena ryczałtowa oferty musi być podana liczbowo i słownie. </w:t>
      </w:r>
    </w:p>
    <w:p w:rsidR="00647601" w:rsidRDefault="00647601" w:rsidP="00BC0F20">
      <w:pPr>
        <w:pStyle w:val="Default"/>
        <w:spacing w:after="159"/>
        <w:jc w:val="both"/>
        <w:rPr>
          <w:sz w:val="22"/>
          <w:szCs w:val="22"/>
        </w:rPr>
      </w:pPr>
      <w:r>
        <w:rPr>
          <w:sz w:val="22"/>
          <w:szCs w:val="22"/>
        </w:rPr>
        <w:t xml:space="preserve">2. Rozliczenia pomiędzy Zamawiającym a Wykonawcą będą prowadzone w złotych polskich. </w:t>
      </w:r>
    </w:p>
    <w:p w:rsidR="00647601" w:rsidRDefault="00647601" w:rsidP="00BC0F20">
      <w:pPr>
        <w:pStyle w:val="Default"/>
        <w:jc w:val="both"/>
        <w:rPr>
          <w:sz w:val="22"/>
          <w:szCs w:val="22"/>
        </w:rPr>
      </w:pPr>
      <w:r>
        <w:rPr>
          <w:sz w:val="22"/>
          <w:szCs w:val="22"/>
        </w:rPr>
        <w:t xml:space="preserve">3. Wynagrodzenie ryczałtowe będzie niezmienne przez cały okres realizacji przedmiotu zamówienia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t>
      </w:r>
    </w:p>
    <w:p w:rsidR="00647601" w:rsidRDefault="00647601" w:rsidP="00BC0F20">
      <w:pPr>
        <w:pStyle w:val="Default"/>
        <w:jc w:val="both"/>
        <w:rPr>
          <w:sz w:val="22"/>
          <w:szCs w:val="22"/>
        </w:rPr>
      </w:pPr>
    </w:p>
    <w:p w:rsidR="00647601" w:rsidRDefault="00647601" w:rsidP="00BC0F20">
      <w:pPr>
        <w:pStyle w:val="Default"/>
        <w:jc w:val="both"/>
        <w:rPr>
          <w:sz w:val="22"/>
          <w:szCs w:val="22"/>
        </w:rPr>
      </w:pPr>
      <w:r>
        <w:rPr>
          <w:sz w:val="22"/>
          <w:szCs w:val="22"/>
        </w:rPr>
        <w:t xml:space="preserve">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w:t>
      </w:r>
      <w:r>
        <w:rPr>
          <w:sz w:val="22"/>
          <w:szCs w:val="22"/>
        </w:rPr>
        <w:lastRenderedPageBreak/>
        <w:t xml:space="preserve">Cena winna być określona przez Wykonawcę z uwzględnieniem wszystkich upustów cenowych (rabatów), jakie Wykonawca oferuje. </w:t>
      </w:r>
    </w:p>
    <w:p w:rsidR="00647601" w:rsidRDefault="00647601" w:rsidP="00BC0F20">
      <w:pPr>
        <w:pStyle w:val="Default"/>
        <w:spacing w:after="152"/>
        <w:jc w:val="both"/>
        <w:rPr>
          <w:sz w:val="22"/>
          <w:szCs w:val="22"/>
        </w:rPr>
      </w:pPr>
      <w:r>
        <w:rPr>
          <w:sz w:val="22"/>
          <w:szCs w:val="22"/>
        </w:rPr>
        <w:t xml:space="preserve">4. Załączone przedmiary robót służą wyłącznie celom informacyjnym.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 </w:t>
      </w:r>
    </w:p>
    <w:p w:rsidR="00647601" w:rsidRDefault="00647601" w:rsidP="00BC0F20">
      <w:pPr>
        <w:pStyle w:val="Default"/>
        <w:jc w:val="both"/>
        <w:rPr>
          <w:sz w:val="22"/>
          <w:szCs w:val="22"/>
        </w:rPr>
      </w:pPr>
      <w:r>
        <w:rPr>
          <w:sz w:val="22"/>
          <w:szCs w:val="22"/>
        </w:rPr>
        <w:t xml:space="preserve">5. Cena oferty winna być wyliczona w kosztorysie ofertowym, gdyż Wykonawca, którego oferta zostanie uznana za najkorzystniejszą zobowiązany jest złożyć Zamawiającemu w terminie 5 dni od dnia podpisania umowy kosztorys ofertowy do zatwierdzenia. Załączony kosztorys ofertowy nie określa zakresu </w:t>
      </w:r>
    </w:p>
    <w:p w:rsidR="00647601" w:rsidRDefault="00647601" w:rsidP="00BC0F20">
      <w:pPr>
        <w:pStyle w:val="Default"/>
        <w:jc w:val="both"/>
        <w:rPr>
          <w:sz w:val="22"/>
          <w:szCs w:val="22"/>
        </w:rPr>
      </w:pPr>
      <w:r>
        <w:rPr>
          <w:sz w:val="22"/>
          <w:szCs w:val="22"/>
        </w:rPr>
        <w:t xml:space="preserve">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rsidR="00647601" w:rsidRDefault="00647601" w:rsidP="00BC0F20">
      <w:pPr>
        <w:pStyle w:val="Default"/>
        <w:jc w:val="both"/>
        <w:rPr>
          <w:sz w:val="22"/>
          <w:szCs w:val="22"/>
        </w:rPr>
      </w:pPr>
      <w:r>
        <w:rPr>
          <w:b/>
          <w:bCs/>
          <w:sz w:val="22"/>
          <w:szCs w:val="22"/>
        </w:rPr>
        <w:t xml:space="preserve">UWAGA: Wykonawca nie ma obowiązku załączenia kosztorysu ofertowego do oferty. </w:t>
      </w:r>
    </w:p>
    <w:p w:rsidR="00647601" w:rsidRDefault="00647601" w:rsidP="00BC0F20">
      <w:pPr>
        <w:pStyle w:val="Default"/>
        <w:spacing w:after="150"/>
        <w:jc w:val="both"/>
        <w:rPr>
          <w:sz w:val="22"/>
          <w:szCs w:val="22"/>
        </w:rPr>
      </w:pPr>
      <w:r>
        <w:rPr>
          <w:sz w:val="22"/>
          <w:szCs w:val="22"/>
        </w:rPr>
        <w:t xml:space="preserve">6. Zamawiający nie dopuszcza przedstawiania ceny ryczałtowej w kilku wariantach, w zależności od zastosowanych rozwiązań. W przypadku przedstawiania ceny w taki sposób oferta zostanie odrzucona. </w:t>
      </w:r>
    </w:p>
    <w:p w:rsidR="00647601" w:rsidRDefault="00647601" w:rsidP="00BC0F20">
      <w:pPr>
        <w:pStyle w:val="Default"/>
        <w:jc w:val="both"/>
        <w:rPr>
          <w:sz w:val="22"/>
          <w:szCs w:val="22"/>
        </w:rPr>
      </w:pPr>
      <w:r>
        <w:rPr>
          <w:sz w:val="22"/>
          <w:szCs w:val="22"/>
        </w:rPr>
        <w:t xml:space="preserve">7. Zamawiający informuje, że w przypadku towarów i usług wymienionych w załączniku nr 15 do Ustawy z dnia 11 marca 2004 r. o podatku od towarów i usług (t.j. D. U. z 2020 poz. 106 z późn. zm.), zgodnie z zapisami w art. 108 a Ustawy, podatnicy są obowiązani zastosować mechanizm podzielonej płatności (tzw. MPP). </w:t>
      </w:r>
    </w:p>
    <w:p w:rsidR="00647601" w:rsidRDefault="00647601" w:rsidP="00BC0F20">
      <w:pPr>
        <w:pStyle w:val="Default"/>
        <w:jc w:val="both"/>
        <w:rPr>
          <w:sz w:val="22"/>
          <w:szCs w:val="22"/>
        </w:rPr>
      </w:pPr>
    </w:p>
    <w:p w:rsidR="00647601" w:rsidRDefault="00647601" w:rsidP="00BC0F20">
      <w:pPr>
        <w:pStyle w:val="Default"/>
        <w:jc w:val="both"/>
        <w:rPr>
          <w:sz w:val="22"/>
          <w:szCs w:val="22"/>
        </w:rPr>
      </w:pPr>
      <w:r>
        <w:rPr>
          <w:b/>
          <w:bCs/>
          <w:sz w:val="22"/>
          <w:szCs w:val="22"/>
        </w:rPr>
        <w:t xml:space="preserve">XIX. OPIS KRYTERIÓW I SPOSOBU OCENY OFERT </w:t>
      </w:r>
    </w:p>
    <w:p w:rsidR="00647601" w:rsidRDefault="00647601" w:rsidP="00BC0F20">
      <w:pPr>
        <w:pStyle w:val="Default"/>
        <w:spacing w:after="152"/>
        <w:jc w:val="both"/>
        <w:rPr>
          <w:sz w:val="22"/>
          <w:szCs w:val="22"/>
        </w:rPr>
      </w:pPr>
      <w:r>
        <w:rPr>
          <w:sz w:val="22"/>
          <w:szCs w:val="22"/>
        </w:rPr>
        <w:t xml:space="preserve">1. 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z najniższą ceną. </w:t>
      </w:r>
    </w:p>
    <w:p w:rsidR="00647601" w:rsidRDefault="00647601" w:rsidP="00BC0F20">
      <w:pPr>
        <w:pStyle w:val="Default"/>
        <w:jc w:val="both"/>
        <w:rPr>
          <w:sz w:val="22"/>
          <w:szCs w:val="22"/>
        </w:rPr>
      </w:pPr>
      <w:r>
        <w:rPr>
          <w:sz w:val="22"/>
          <w:szCs w:val="22"/>
        </w:rPr>
        <w:t xml:space="preserve">2. Przy wyborze oferty Zamawiający będzie się kierował następującymi kryteriami: </w:t>
      </w:r>
    </w:p>
    <w:p w:rsidR="00647601" w:rsidRDefault="00647601" w:rsidP="00BC0F20">
      <w:pPr>
        <w:pStyle w:val="Default"/>
        <w:jc w:val="both"/>
        <w:rPr>
          <w:sz w:val="22"/>
          <w:szCs w:val="22"/>
        </w:rPr>
      </w:pPr>
    </w:p>
    <w:p w:rsidR="00647601" w:rsidRDefault="00647601" w:rsidP="00BC0F20">
      <w:pPr>
        <w:pStyle w:val="Default"/>
        <w:jc w:val="both"/>
        <w:rPr>
          <w:sz w:val="22"/>
          <w:szCs w:val="22"/>
        </w:rPr>
      </w:pPr>
      <w:r>
        <w:rPr>
          <w:b/>
          <w:bCs/>
          <w:sz w:val="22"/>
          <w:szCs w:val="22"/>
        </w:rPr>
        <w:t xml:space="preserve">2.1. Kryterium „cena” – wskaźnik C, ranga – 60%. Wskaźnik C obliczany jest wg wzoru: </w:t>
      </w:r>
    </w:p>
    <w:p w:rsidR="00647601" w:rsidRDefault="00647601" w:rsidP="00BC0F20">
      <w:pPr>
        <w:pStyle w:val="Default"/>
        <w:jc w:val="both"/>
        <w:rPr>
          <w:sz w:val="22"/>
          <w:szCs w:val="22"/>
        </w:rPr>
      </w:pPr>
      <w:r>
        <w:rPr>
          <w:b/>
          <w:bCs/>
          <w:sz w:val="22"/>
          <w:szCs w:val="22"/>
        </w:rPr>
        <w:t xml:space="preserve">C = (C m / C b) x 100 pkt x 60% </w:t>
      </w:r>
    </w:p>
    <w:p w:rsidR="00647601" w:rsidRDefault="00647601" w:rsidP="00BC0F20">
      <w:pPr>
        <w:pStyle w:val="Default"/>
        <w:jc w:val="both"/>
        <w:rPr>
          <w:sz w:val="22"/>
          <w:szCs w:val="22"/>
        </w:rPr>
      </w:pPr>
      <w:r>
        <w:rPr>
          <w:sz w:val="22"/>
          <w:szCs w:val="22"/>
        </w:rPr>
        <w:t xml:space="preserve">gdzie: </w:t>
      </w:r>
    </w:p>
    <w:p w:rsidR="00647601" w:rsidRDefault="00647601" w:rsidP="00BC0F20">
      <w:pPr>
        <w:pStyle w:val="Default"/>
        <w:jc w:val="both"/>
        <w:rPr>
          <w:sz w:val="22"/>
          <w:szCs w:val="22"/>
        </w:rPr>
      </w:pPr>
      <w:r>
        <w:rPr>
          <w:sz w:val="22"/>
          <w:szCs w:val="22"/>
        </w:rPr>
        <w:t xml:space="preserve">C m – najniższa cena oferty, C b – cena oferty badanej </w:t>
      </w:r>
    </w:p>
    <w:p w:rsidR="00647601" w:rsidRDefault="00647601" w:rsidP="00BC0F20">
      <w:pPr>
        <w:pStyle w:val="Default"/>
        <w:jc w:val="both"/>
        <w:rPr>
          <w:sz w:val="22"/>
          <w:szCs w:val="22"/>
        </w:rPr>
      </w:pPr>
      <w:r>
        <w:rPr>
          <w:b/>
          <w:bCs/>
          <w:sz w:val="22"/>
          <w:szCs w:val="22"/>
        </w:rPr>
        <w:t xml:space="preserve">2.2. Kryterium „gwarancja i rękojmia” – wskaźnik G, ranga – 40%. </w:t>
      </w:r>
    </w:p>
    <w:p w:rsidR="004B65C5" w:rsidRDefault="00647601" w:rsidP="00BC0F20">
      <w:pPr>
        <w:pStyle w:val="Default"/>
        <w:jc w:val="both"/>
        <w:rPr>
          <w:sz w:val="22"/>
          <w:szCs w:val="22"/>
        </w:rPr>
      </w:pPr>
      <w:r>
        <w:rPr>
          <w:sz w:val="22"/>
          <w:szCs w:val="22"/>
        </w:rPr>
        <w:t xml:space="preserve">2.2.1. Zamawiający ustala </w:t>
      </w:r>
      <w:r>
        <w:rPr>
          <w:b/>
          <w:bCs/>
          <w:sz w:val="22"/>
          <w:szCs w:val="22"/>
        </w:rPr>
        <w:t xml:space="preserve">minimalny wymagany termin udzielonej przez Wykonawcę gwarancji i rękojmi na wykonane roboty budowlane oraz użyte/dostarczone materiały na okres 36 miesięcy, </w:t>
      </w:r>
      <w:r>
        <w:rPr>
          <w:sz w:val="22"/>
          <w:szCs w:val="22"/>
        </w:rPr>
        <w:t xml:space="preserve">licząc od dnia bezusterkowego końcowego odbioru robót. Wykonawca może przedłużyć termin gwarancji i rękojmi na wykonane roboty budowlane oraz użyte/dostarczone materiały na okres </w:t>
      </w:r>
      <w:r>
        <w:rPr>
          <w:b/>
          <w:bCs/>
          <w:sz w:val="22"/>
          <w:szCs w:val="22"/>
        </w:rPr>
        <w:t>maksymalnie 60 miesięcy</w:t>
      </w:r>
      <w:r>
        <w:rPr>
          <w:sz w:val="22"/>
          <w:szCs w:val="22"/>
        </w:rPr>
        <w:t xml:space="preserve">,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 </w:t>
      </w:r>
      <w:r w:rsidR="004B65C5">
        <w:rPr>
          <w:sz w:val="22"/>
          <w:szCs w:val="22"/>
        </w:rPr>
        <w:t xml:space="preserve">na okres 60 miesięcy. Do umowy również zostanie wprowadzony termin gwarancji i rękojmi na wykonane roboty budowlane oraz użyte/dostarczone materiały na okres 60 miesięcy, licząc od </w:t>
      </w:r>
      <w:r w:rsidR="004B65C5">
        <w:rPr>
          <w:sz w:val="22"/>
          <w:szCs w:val="22"/>
        </w:rPr>
        <w:lastRenderedPageBreak/>
        <w:t xml:space="preserve">dnia bezusterkowego końcowego odbioru robót (pomimo proponowanego w ofercie przez Wykonawcę dłuższego okresu gwarancji). </w:t>
      </w:r>
    </w:p>
    <w:p w:rsidR="004B65C5" w:rsidRDefault="004B65C5" w:rsidP="00BC0F20">
      <w:pPr>
        <w:pStyle w:val="Default"/>
        <w:spacing w:after="150"/>
        <w:jc w:val="both"/>
        <w:rPr>
          <w:sz w:val="22"/>
          <w:szCs w:val="22"/>
        </w:rPr>
      </w:pPr>
      <w:r>
        <w:rPr>
          <w:sz w:val="22"/>
          <w:szCs w:val="22"/>
        </w:rPr>
        <w:t xml:space="preserve">2.2.2. W przypadku, gdy Wykonawca nie poda żadnego okresu gwarancji w Formularzu oferty, Zamawiający przyjmie, że Wykonawca udziela gwarancji na okres 36 miesięcy. </w:t>
      </w:r>
    </w:p>
    <w:p w:rsidR="004B65C5" w:rsidRDefault="004B65C5" w:rsidP="00BC0F20">
      <w:pPr>
        <w:pStyle w:val="Default"/>
        <w:jc w:val="both"/>
        <w:rPr>
          <w:sz w:val="22"/>
          <w:szCs w:val="22"/>
        </w:rPr>
      </w:pPr>
      <w:r>
        <w:rPr>
          <w:sz w:val="22"/>
          <w:szCs w:val="22"/>
        </w:rPr>
        <w:t xml:space="preserve">2.2.3. Jeżeli Wykonawca w Formularzu oferty zaoferuje okres gwarancji krótszy, niż wymagane 36 miesięcy, Zamawiający odrzuci jego ofertę na podstawie art. 226 ust. 1 pkt 5 Ustawy. </w:t>
      </w:r>
    </w:p>
    <w:p w:rsidR="004B65C5" w:rsidRDefault="004B65C5" w:rsidP="00BC0F20">
      <w:pPr>
        <w:pStyle w:val="Default"/>
        <w:jc w:val="both"/>
        <w:rPr>
          <w:sz w:val="22"/>
          <w:szCs w:val="22"/>
        </w:rPr>
      </w:pPr>
    </w:p>
    <w:p w:rsidR="00296DAA" w:rsidRDefault="00296DAA" w:rsidP="00BC0F20">
      <w:pPr>
        <w:pStyle w:val="Default"/>
        <w:jc w:val="both"/>
        <w:rPr>
          <w:sz w:val="22"/>
          <w:szCs w:val="22"/>
        </w:rPr>
      </w:pPr>
    </w:p>
    <w:p w:rsidR="004B65C5" w:rsidRDefault="004B65C5" w:rsidP="00BC0F20">
      <w:pPr>
        <w:pStyle w:val="Default"/>
        <w:jc w:val="both"/>
        <w:rPr>
          <w:sz w:val="22"/>
          <w:szCs w:val="22"/>
        </w:rPr>
      </w:pPr>
      <w:r>
        <w:rPr>
          <w:b/>
          <w:bCs/>
          <w:sz w:val="22"/>
          <w:szCs w:val="22"/>
        </w:rPr>
        <w:t xml:space="preserve">Wskaźnik G obliczany jest wg wzoru: </w:t>
      </w:r>
    </w:p>
    <w:p w:rsidR="004B65C5" w:rsidRDefault="004B65C5" w:rsidP="00BC0F20">
      <w:pPr>
        <w:pStyle w:val="Default"/>
        <w:jc w:val="both"/>
        <w:rPr>
          <w:sz w:val="22"/>
          <w:szCs w:val="22"/>
        </w:rPr>
      </w:pPr>
      <w:r>
        <w:rPr>
          <w:b/>
          <w:bCs/>
          <w:sz w:val="22"/>
          <w:szCs w:val="22"/>
        </w:rPr>
        <w:t xml:space="preserve">G = (G b / G m) x 100 pkt x 40% </w:t>
      </w:r>
    </w:p>
    <w:p w:rsidR="004B65C5" w:rsidRDefault="004B65C5" w:rsidP="00BC0F20">
      <w:pPr>
        <w:pStyle w:val="Default"/>
        <w:jc w:val="both"/>
        <w:rPr>
          <w:sz w:val="22"/>
          <w:szCs w:val="22"/>
        </w:rPr>
      </w:pPr>
      <w:r>
        <w:rPr>
          <w:sz w:val="22"/>
          <w:szCs w:val="22"/>
        </w:rPr>
        <w:t xml:space="preserve">gdzie: </w:t>
      </w:r>
    </w:p>
    <w:p w:rsidR="004B65C5" w:rsidRDefault="004B65C5" w:rsidP="00BC0F20">
      <w:pPr>
        <w:pStyle w:val="Default"/>
        <w:jc w:val="both"/>
        <w:rPr>
          <w:sz w:val="22"/>
          <w:szCs w:val="22"/>
        </w:rPr>
      </w:pPr>
      <w:r>
        <w:rPr>
          <w:sz w:val="22"/>
          <w:szCs w:val="22"/>
        </w:rPr>
        <w:t xml:space="preserve">G b – ilość miesięcy udzielonej gwarancji i rękojmi w ofercie badanej, </w:t>
      </w:r>
    </w:p>
    <w:p w:rsidR="004B65C5" w:rsidRDefault="004B65C5" w:rsidP="00BC0F20">
      <w:pPr>
        <w:pStyle w:val="Default"/>
        <w:jc w:val="both"/>
        <w:rPr>
          <w:sz w:val="22"/>
          <w:szCs w:val="22"/>
        </w:rPr>
      </w:pPr>
      <w:r>
        <w:rPr>
          <w:sz w:val="22"/>
          <w:szCs w:val="22"/>
        </w:rPr>
        <w:t xml:space="preserve">G m – największa ilość miesięcy udzielonej gwarancji i rękojmi w złożonych ofertach </w:t>
      </w:r>
    </w:p>
    <w:p w:rsidR="004B65C5" w:rsidRDefault="004B65C5" w:rsidP="00BC0F20">
      <w:pPr>
        <w:pStyle w:val="Default"/>
        <w:jc w:val="both"/>
        <w:rPr>
          <w:sz w:val="22"/>
          <w:szCs w:val="22"/>
        </w:rPr>
      </w:pPr>
      <w:r>
        <w:rPr>
          <w:b/>
          <w:bCs/>
          <w:sz w:val="22"/>
          <w:szCs w:val="22"/>
        </w:rPr>
        <w:t xml:space="preserve">Wymagane jest podanie w ofercie okresu gwarancji w miesiącach. </w:t>
      </w:r>
    </w:p>
    <w:p w:rsidR="004B65C5" w:rsidRDefault="004B65C5" w:rsidP="00BC0F20">
      <w:pPr>
        <w:pStyle w:val="Default"/>
        <w:jc w:val="both"/>
        <w:rPr>
          <w:sz w:val="22"/>
          <w:szCs w:val="22"/>
        </w:rPr>
      </w:pPr>
      <w:r>
        <w:rPr>
          <w:sz w:val="22"/>
          <w:szCs w:val="22"/>
        </w:rPr>
        <w:t xml:space="preserve">3. Końcowa ocena oferty to suma punktów uzyskanych za poszczególne kryteria wg wzoru: </w:t>
      </w:r>
    </w:p>
    <w:p w:rsidR="004B65C5" w:rsidRDefault="004B65C5" w:rsidP="00BC0F20">
      <w:pPr>
        <w:pStyle w:val="Default"/>
        <w:jc w:val="both"/>
        <w:rPr>
          <w:sz w:val="22"/>
          <w:szCs w:val="22"/>
        </w:rPr>
      </w:pPr>
    </w:p>
    <w:p w:rsidR="004B65C5" w:rsidRDefault="004B65C5" w:rsidP="00BC0F20">
      <w:pPr>
        <w:pStyle w:val="Default"/>
        <w:jc w:val="both"/>
        <w:rPr>
          <w:sz w:val="22"/>
          <w:szCs w:val="22"/>
        </w:rPr>
      </w:pPr>
      <w:r>
        <w:rPr>
          <w:b/>
          <w:bCs/>
          <w:sz w:val="22"/>
          <w:szCs w:val="22"/>
        </w:rPr>
        <w:t xml:space="preserve">Lp = C + G </w:t>
      </w:r>
    </w:p>
    <w:p w:rsidR="004B65C5" w:rsidRDefault="004B65C5" w:rsidP="00BC0F20">
      <w:pPr>
        <w:pStyle w:val="Default"/>
        <w:jc w:val="both"/>
        <w:rPr>
          <w:sz w:val="22"/>
          <w:szCs w:val="22"/>
        </w:rPr>
      </w:pPr>
      <w:r>
        <w:rPr>
          <w:sz w:val="22"/>
          <w:szCs w:val="22"/>
        </w:rPr>
        <w:t xml:space="preserve">gdzie: </w:t>
      </w:r>
    </w:p>
    <w:p w:rsidR="004B65C5" w:rsidRDefault="004B65C5" w:rsidP="00BC0F20">
      <w:pPr>
        <w:pStyle w:val="Default"/>
        <w:jc w:val="both"/>
        <w:rPr>
          <w:sz w:val="22"/>
          <w:szCs w:val="22"/>
        </w:rPr>
      </w:pPr>
      <w:r>
        <w:rPr>
          <w:sz w:val="22"/>
          <w:szCs w:val="22"/>
        </w:rPr>
        <w:t xml:space="preserve">Lp – liczba punktów uzyskanych przez ofertę, </w:t>
      </w:r>
    </w:p>
    <w:p w:rsidR="004B65C5" w:rsidRDefault="004B65C5" w:rsidP="00BC0F20">
      <w:pPr>
        <w:pStyle w:val="Default"/>
        <w:jc w:val="both"/>
        <w:rPr>
          <w:sz w:val="22"/>
          <w:szCs w:val="22"/>
        </w:rPr>
      </w:pPr>
      <w:r>
        <w:rPr>
          <w:sz w:val="22"/>
          <w:szCs w:val="22"/>
        </w:rPr>
        <w:t xml:space="preserve">C – liczba punktów uzyskanych w kryterium „cena”, </w:t>
      </w:r>
    </w:p>
    <w:p w:rsidR="004B65C5" w:rsidRDefault="004B65C5" w:rsidP="00BC0F20">
      <w:pPr>
        <w:pStyle w:val="Default"/>
        <w:jc w:val="both"/>
        <w:rPr>
          <w:sz w:val="22"/>
          <w:szCs w:val="22"/>
        </w:rPr>
      </w:pPr>
      <w:r>
        <w:rPr>
          <w:sz w:val="22"/>
          <w:szCs w:val="22"/>
        </w:rPr>
        <w:t xml:space="preserve">G – liczba punktów uzyskanych w kryterium „gwarancja i rękojmia”. </w:t>
      </w:r>
    </w:p>
    <w:p w:rsidR="004B65C5" w:rsidRDefault="004B65C5" w:rsidP="00BC0F20">
      <w:pPr>
        <w:pStyle w:val="Default"/>
        <w:jc w:val="both"/>
        <w:rPr>
          <w:sz w:val="22"/>
          <w:szCs w:val="22"/>
        </w:rPr>
      </w:pPr>
      <w:r>
        <w:rPr>
          <w:sz w:val="22"/>
          <w:szCs w:val="22"/>
        </w:rPr>
        <w:t xml:space="preserve">4. Najkorzystniejsza oferta to oferta, która przedstawia najkorzystniejszy bilans ceny i innych kryteriów, czyli oferta, która uzyska najwyższą sumaryczną liczbę punktów (liczoną do dwóch miejsc po przecinku). </w:t>
      </w:r>
    </w:p>
    <w:p w:rsidR="004B65C5" w:rsidRDefault="004B65C5" w:rsidP="00BC0F20">
      <w:pPr>
        <w:pStyle w:val="Default"/>
        <w:jc w:val="both"/>
        <w:rPr>
          <w:sz w:val="22"/>
          <w:szCs w:val="22"/>
        </w:rPr>
      </w:pPr>
    </w:p>
    <w:p w:rsidR="004B65C5" w:rsidRDefault="004B65C5" w:rsidP="00BC0F20">
      <w:pPr>
        <w:pStyle w:val="Default"/>
        <w:jc w:val="both"/>
        <w:rPr>
          <w:sz w:val="22"/>
          <w:szCs w:val="22"/>
        </w:rPr>
      </w:pPr>
      <w:r>
        <w:rPr>
          <w:b/>
          <w:bCs/>
          <w:sz w:val="22"/>
          <w:szCs w:val="22"/>
        </w:rPr>
        <w:t xml:space="preserve">XX. INFORMACJA O FORMALNOŚCIACH, JAKIE WINNY BYĆ DOPEŁNIONE PO WYBORZE OFERTY W CELU ZAWARCIA UMOWY W SPRAWIE ZAMÓWIENIA PUBLICZNEGO </w:t>
      </w:r>
    </w:p>
    <w:p w:rsidR="004B65C5" w:rsidRDefault="004B65C5" w:rsidP="00BC0F20">
      <w:pPr>
        <w:pStyle w:val="Default"/>
        <w:jc w:val="both"/>
        <w:rPr>
          <w:sz w:val="22"/>
          <w:szCs w:val="22"/>
        </w:rPr>
      </w:pPr>
      <w:r>
        <w:rPr>
          <w:rFonts w:ascii="Tahoma" w:hAnsi="Tahoma" w:cs="Tahoma"/>
          <w:sz w:val="20"/>
          <w:szCs w:val="20"/>
        </w:rPr>
        <w:t xml:space="preserve">1. </w:t>
      </w:r>
      <w:r>
        <w:rPr>
          <w:sz w:val="22"/>
          <w:szCs w:val="22"/>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C07D5" w:rsidRDefault="000C07D5" w:rsidP="00BC0F20">
      <w:pPr>
        <w:pStyle w:val="Default"/>
        <w:jc w:val="both"/>
        <w:rPr>
          <w:sz w:val="22"/>
          <w:szCs w:val="22"/>
        </w:rPr>
      </w:pPr>
    </w:p>
    <w:p w:rsidR="004B65C5" w:rsidRDefault="004B65C5" w:rsidP="00BC0F20">
      <w:pPr>
        <w:pStyle w:val="Default"/>
        <w:spacing w:after="154"/>
        <w:jc w:val="both"/>
        <w:rPr>
          <w:sz w:val="22"/>
          <w:szCs w:val="22"/>
        </w:rPr>
      </w:pPr>
      <w:r>
        <w:rPr>
          <w:rFonts w:ascii="Tahoma" w:hAnsi="Tahoma" w:cs="Tahoma"/>
          <w:sz w:val="20"/>
          <w:szCs w:val="20"/>
        </w:rPr>
        <w:t xml:space="preserve">2. </w:t>
      </w:r>
      <w:r>
        <w:rPr>
          <w:sz w:val="22"/>
          <w:szCs w:val="22"/>
        </w:rPr>
        <w:t xml:space="preserve">Zamawiający może zawrzeć umowę w sprawie zamówienia publicznego przed upływem terminu, o którym mowa w pkt 1, jeżeli w postępowaniu o udzielenie zamówienia prowadzonym w trybie podstawowym złożono tylko jedną ofertę. </w:t>
      </w:r>
    </w:p>
    <w:p w:rsidR="004B65C5" w:rsidRDefault="004B65C5" w:rsidP="00BC0F20">
      <w:pPr>
        <w:pStyle w:val="Default"/>
        <w:jc w:val="both"/>
        <w:rPr>
          <w:sz w:val="22"/>
          <w:szCs w:val="22"/>
        </w:rPr>
      </w:pPr>
      <w:r>
        <w:rPr>
          <w:rFonts w:ascii="Tahoma" w:hAnsi="Tahoma" w:cs="Tahoma"/>
          <w:sz w:val="20"/>
          <w:szCs w:val="20"/>
        </w:rPr>
        <w:t xml:space="preserve">3. </w:t>
      </w:r>
      <w:r>
        <w:rPr>
          <w:sz w:val="22"/>
          <w:szCs w:val="22"/>
        </w:rPr>
        <w:t xml:space="preserve">Wykonawca, którego oferta została wybrana jako najkorzystniejsza, zostanie poinformowany przez Zamawiającego o miejscu i terminie podpisania umowy. </w:t>
      </w:r>
    </w:p>
    <w:p w:rsidR="004B65C5" w:rsidRPr="004B65C5" w:rsidRDefault="004B65C5" w:rsidP="00BC0F20">
      <w:pPr>
        <w:autoSpaceDE w:val="0"/>
        <w:autoSpaceDN w:val="0"/>
        <w:adjustRightInd w:val="0"/>
        <w:spacing w:after="0" w:line="240" w:lineRule="auto"/>
        <w:jc w:val="both"/>
        <w:rPr>
          <w:rFonts w:ascii="Tahoma" w:hAnsi="Tahoma" w:cs="Tahoma"/>
          <w:color w:val="000000"/>
          <w:sz w:val="24"/>
          <w:szCs w:val="24"/>
        </w:rPr>
      </w:pPr>
    </w:p>
    <w:p w:rsidR="004B65C5" w:rsidRPr="004B65C5" w:rsidRDefault="004B65C5" w:rsidP="00BC0F20">
      <w:pPr>
        <w:autoSpaceDE w:val="0"/>
        <w:autoSpaceDN w:val="0"/>
        <w:adjustRightInd w:val="0"/>
        <w:spacing w:after="152" w:line="240" w:lineRule="auto"/>
        <w:jc w:val="both"/>
        <w:rPr>
          <w:rFonts w:ascii="Calibri" w:hAnsi="Calibri" w:cs="Calibri"/>
          <w:color w:val="000000"/>
        </w:rPr>
      </w:pPr>
      <w:r w:rsidRPr="004B65C5">
        <w:rPr>
          <w:rFonts w:ascii="Tahoma" w:hAnsi="Tahoma" w:cs="Tahoma"/>
          <w:color w:val="000000"/>
          <w:sz w:val="20"/>
          <w:szCs w:val="20"/>
        </w:rPr>
        <w:t xml:space="preserve">4. </w:t>
      </w:r>
      <w:r w:rsidRPr="004B65C5">
        <w:rPr>
          <w:rFonts w:ascii="Calibri" w:hAnsi="Calibri" w:cs="Calibri"/>
          <w:color w:val="000000"/>
        </w:rPr>
        <w:t xml:space="preserve">Wykonawca, o którym mowa w pkt 3, ma obowiązek zawrzeć umowę w sprawie zamówienia na warunkach określonych w projektowanych postanowieniach umowy, które stanowią załącznik Nr 6 do SWZ. Umowa zostanie uzupełniona o zapisy wynikające ze złożonej oferty. </w:t>
      </w:r>
    </w:p>
    <w:p w:rsidR="004B65C5" w:rsidRPr="004B65C5" w:rsidRDefault="004B65C5" w:rsidP="00BC0F20">
      <w:pPr>
        <w:autoSpaceDE w:val="0"/>
        <w:autoSpaceDN w:val="0"/>
        <w:adjustRightInd w:val="0"/>
        <w:spacing w:after="152" w:line="240" w:lineRule="auto"/>
        <w:jc w:val="both"/>
        <w:rPr>
          <w:rFonts w:ascii="Calibri" w:hAnsi="Calibri" w:cs="Calibri"/>
          <w:color w:val="000000"/>
        </w:rPr>
      </w:pPr>
      <w:r w:rsidRPr="004B65C5">
        <w:rPr>
          <w:rFonts w:ascii="Tahoma" w:hAnsi="Tahoma" w:cs="Tahoma"/>
          <w:color w:val="000000"/>
          <w:sz w:val="20"/>
          <w:szCs w:val="20"/>
        </w:rPr>
        <w:t xml:space="preserve">5. </w:t>
      </w:r>
      <w:r w:rsidRPr="004B65C5">
        <w:rPr>
          <w:rFonts w:ascii="Calibri" w:hAnsi="Calibri" w:cs="Calibri"/>
          <w:color w:val="000000"/>
        </w:rPr>
        <w:t xml:space="preserve">Przed podpisaniem umowy Wykonawcy wspólnie ubiegający się o udzielenie za-mówienia (w przypadku wyboru ich oferty jako najkorzystniejszej) przedstawią Zamawiającemu umowę regulującą współpracę tych Wykonawców. </w:t>
      </w:r>
    </w:p>
    <w:p w:rsidR="004B65C5" w:rsidRPr="004B65C5" w:rsidRDefault="004B65C5" w:rsidP="00BC0F20">
      <w:pPr>
        <w:autoSpaceDE w:val="0"/>
        <w:autoSpaceDN w:val="0"/>
        <w:adjustRightInd w:val="0"/>
        <w:spacing w:after="0" w:line="240" w:lineRule="auto"/>
        <w:jc w:val="both"/>
        <w:rPr>
          <w:rFonts w:ascii="Calibri" w:hAnsi="Calibri" w:cs="Calibri"/>
          <w:color w:val="000000"/>
        </w:rPr>
      </w:pPr>
      <w:r w:rsidRPr="004B65C5">
        <w:rPr>
          <w:rFonts w:ascii="Tahoma" w:hAnsi="Tahoma" w:cs="Tahoma"/>
          <w:color w:val="000000"/>
          <w:sz w:val="20"/>
          <w:szCs w:val="20"/>
        </w:rPr>
        <w:lastRenderedPageBreak/>
        <w:t xml:space="preserve">6. </w:t>
      </w:r>
      <w:r w:rsidRPr="004B65C5">
        <w:rPr>
          <w:rFonts w:ascii="Calibri" w:hAnsi="Calibri" w:cs="Calibri"/>
          <w:color w:val="00000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4B65C5" w:rsidRPr="004B65C5" w:rsidRDefault="004B65C5" w:rsidP="00BC0F20">
      <w:pPr>
        <w:autoSpaceDE w:val="0"/>
        <w:autoSpaceDN w:val="0"/>
        <w:adjustRightInd w:val="0"/>
        <w:spacing w:after="0" w:line="240" w:lineRule="auto"/>
        <w:jc w:val="both"/>
        <w:rPr>
          <w:rFonts w:ascii="Calibri" w:hAnsi="Calibri" w:cs="Calibri"/>
          <w:color w:val="000000"/>
        </w:rPr>
      </w:pPr>
      <w:r w:rsidRPr="004B65C5">
        <w:rPr>
          <w:rFonts w:ascii="Calibri" w:hAnsi="Calibri" w:cs="Calibri"/>
          <w:b/>
          <w:bCs/>
          <w:color w:val="000000"/>
        </w:rPr>
        <w:t xml:space="preserve">XXI. WYMAGANIA DOTYCZĄCE ZABEZPIECZENIA NALEŻYTEGO WYKONANIA UMOWY </w:t>
      </w:r>
    </w:p>
    <w:p w:rsidR="004B65C5" w:rsidRPr="004B65C5" w:rsidRDefault="004B65C5" w:rsidP="00BC0F20">
      <w:pPr>
        <w:autoSpaceDE w:val="0"/>
        <w:autoSpaceDN w:val="0"/>
        <w:adjustRightInd w:val="0"/>
        <w:spacing w:after="154" w:line="240" w:lineRule="auto"/>
        <w:jc w:val="both"/>
        <w:rPr>
          <w:rFonts w:ascii="Calibri" w:hAnsi="Calibri" w:cs="Calibri"/>
          <w:color w:val="000000"/>
        </w:rPr>
      </w:pPr>
      <w:r w:rsidRPr="004B65C5">
        <w:rPr>
          <w:rFonts w:ascii="Calibri" w:hAnsi="Calibri" w:cs="Calibri"/>
          <w:color w:val="000000"/>
        </w:rPr>
        <w:t xml:space="preserve">1. Zamawiający wymaga wniesienia zabezpieczenia należytego wykonania umowy. </w:t>
      </w:r>
    </w:p>
    <w:p w:rsidR="004B65C5" w:rsidRPr="004B65C5" w:rsidRDefault="004B65C5" w:rsidP="00BC0F20">
      <w:pPr>
        <w:autoSpaceDE w:val="0"/>
        <w:autoSpaceDN w:val="0"/>
        <w:adjustRightInd w:val="0"/>
        <w:spacing w:after="154" w:line="240" w:lineRule="auto"/>
        <w:jc w:val="both"/>
        <w:rPr>
          <w:rFonts w:ascii="Calibri" w:hAnsi="Calibri" w:cs="Calibri"/>
          <w:color w:val="000000"/>
        </w:rPr>
      </w:pPr>
      <w:r w:rsidRPr="004B65C5">
        <w:rPr>
          <w:rFonts w:ascii="Calibri" w:hAnsi="Calibri" w:cs="Calibri"/>
          <w:color w:val="000000"/>
        </w:rPr>
        <w:t xml:space="preserve">2. Od Wykonawcy, którego oferta zostanie uznana jako najkorzystniejsza wymagane będzie wniesienie zabezpieczenia należytego wykonania umowy </w:t>
      </w:r>
      <w:r w:rsidRPr="004B65C5">
        <w:rPr>
          <w:rFonts w:ascii="Calibri" w:hAnsi="Calibri" w:cs="Calibri"/>
          <w:b/>
          <w:bCs/>
          <w:color w:val="000000"/>
        </w:rPr>
        <w:t xml:space="preserve">w wysokości 5% ceny całkowitej brutto </w:t>
      </w:r>
      <w:r w:rsidRPr="004B65C5">
        <w:rPr>
          <w:rFonts w:ascii="Calibri" w:hAnsi="Calibri" w:cs="Calibri"/>
          <w:color w:val="000000"/>
        </w:rPr>
        <w:t xml:space="preserve">podanej w ofercie. </w:t>
      </w:r>
    </w:p>
    <w:p w:rsidR="004B65C5" w:rsidRPr="004B65C5" w:rsidRDefault="004B65C5" w:rsidP="00BC0F20">
      <w:pPr>
        <w:autoSpaceDE w:val="0"/>
        <w:autoSpaceDN w:val="0"/>
        <w:adjustRightInd w:val="0"/>
        <w:spacing w:after="0" w:line="240" w:lineRule="auto"/>
        <w:jc w:val="both"/>
        <w:rPr>
          <w:rFonts w:ascii="Calibri" w:hAnsi="Calibri" w:cs="Calibri"/>
          <w:color w:val="000000"/>
        </w:rPr>
      </w:pPr>
      <w:r w:rsidRPr="004B65C5">
        <w:rPr>
          <w:rFonts w:ascii="Calibri" w:hAnsi="Calibri" w:cs="Calibri"/>
          <w:color w:val="000000"/>
        </w:rPr>
        <w:t xml:space="preserve">3. Zabezpieczenie należytego wykonania umowy może być wniesione według wyboru Wykonawcy w jednej lub w kilku następujących formach: </w:t>
      </w:r>
    </w:p>
    <w:p w:rsidR="004B65C5" w:rsidRPr="004B65C5" w:rsidRDefault="004B65C5" w:rsidP="00BC0F20">
      <w:pPr>
        <w:autoSpaceDE w:val="0"/>
        <w:autoSpaceDN w:val="0"/>
        <w:adjustRightInd w:val="0"/>
        <w:spacing w:after="154" w:line="240" w:lineRule="auto"/>
        <w:jc w:val="both"/>
        <w:rPr>
          <w:rFonts w:ascii="Calibri" w:hAnsi="Calibri" w:cs="Calibri"/>
          <w:color w:val="000000"/>
        </w:rPr>
      </w:pPr>
      <w:r w:rsidRPr="004B65C5">
        <w:rPr>
          <w:rFonts w:ascii="Calibri" w:hAnsi="Calibri" w:cs="Calibri"/>
          <w:color w:val="000000"/>
        </w:rPr>
        <w:t xml:space="preserve">1) pieniądzu, </w:t>
      </w:r>
    </w:p>
    <w:p w:rsidR="004B65C5" w:rsidRPr="004B65C5" w:rsidRDefault="004B65C5" w:rsidP="00BC0F20">
      <w:pPr>
        <w:autoSpaceDE w:val="0"/>
        <w:autoSpaceDN w:val="0"/>
        <w:adjustRightInd w:val="0"/>
        <w:spacing w:after="154" w:line="240" w:lineRule="auto"/>
        <w:jc w:val="both"/>
        <w:rPr>
          <w:rFonts w:ascii="Calibri" w:hAnsi="Calibri" w:cs="Calibri"/>
          <w:color w:val="000000"/>
        </w:rPr>
      </w:pPr>
      <w:r w:rsidRPr="004B65C5">
        <w:rPr>
          <w:rFonts w:ascii="Calibri" w:hAnsi="Calibri" w:cs="Calibri"/>
          <w:color w:val="000000"/>
        </w:rPr>
        <w:t xml:space="preserve">2) poręczeniach bankowych lub poręczeniach spółdzielczej kasy oszczędnościowo-kredytowej z tym, że zobowiązanie kasy jest zawsze zobowiązaniem pieniężnym, </w:t>
      </w:r>
    </w:p>
    <w:p w:rsidR="004B65C5" w:rsidRPr="004B65C5" w:rsidRDefault="004B65C5" w:rsidP="00BC0F20">
      <w:pPr>
        <w:autoSpaceDE w:val="0"/>
        <w:autoSpaceDN w:val="0"/>
        <w:adjustRightInd w:val="0"/>
        <w:spacing w:after="154" w:line="240" w:lineRule="auto"/>
        <w:jc w:val="both"/>
        <w:rPr>
          <w:rFonts w:ascii="Calibri" w:hAnsi="Calibri" w:cs="Calibri"/>
          <w:color w:val="000000"/>
        </w:rPr>
      </w:pPr>
      <w:r w:rsidRPr="004B65C5">
        <w:rPr>
          <w:rFonts w:ascii="Calibri" w:hAnsi="Calibri" w:cs="Calibri"/>
          <w:color w:val="000000"/>
        </w:rPr>
        <w:t xml:space="preserve">3) gwarancjach bankowych, </w:t>
      </w:r>
    </w:p>
    <w:p w:rsidR="004B65C5" w:rsidRPr="004B65C5" w:rsidRDefault="004B65C5" w:rsidP="00BC0F20">
      <w:pPr>
        <w:autoSpaceDE w:val="0"/>
        <w:autoSpaceDN w:val="0"/>
        <w:adjustRightInd w:val="0"/>
        <w:spacing w:after="154" w:line="240" w:lineRule="auto"/>
        <w:jc w:val="both"/>
        <w:rPr>
          <w:rFonts w:ascii="Calibri" w:hAnsi="Calibri" w:cs="Calibri"/>
          <w:color w:val="000000"/>
        </w:rPr>
      </w:pPr>
      <w:r w:rsidRPr="004B65C5">
        <w:rPr>
          <w:rFonts w:ascii="Calibri" w:hAnsi="Calibri" w:cs="Calibri"/>
          <w:color w:val="000000"/>
        </w:rPr>
        <w:t xml:space="preserve">4) gwarancjach ubezpieczeniowych, </w:t>
      </w:r>
    </w:p>
    <w:p w:rsidR="004B65C5" w:rsidRPr="004B65C5" w:rsidRDefault="004B65C5" w:rsidP="00BC0F20">
      <w:pPr>
        <w:autoSpaceDE w:val="0"/>
        <w:autoSpaceDN w:val="0"/>
        <w:adjustRightInd w:val="0"/>
        <w:spacing w:after="0" w:line="240" w:lineRule="auto"/>
        <w:jc w:val="both"/>
        <w:rPr>
          <w:rFonts w:ascii="Calibri" w:hAnsi="Calibri" w:cs="Calibri"/>
          <w:color w:val="000000"/>
        </w:rPr>
      </w:pPr>
      <w:r w:rsidRPr="004B65C5">
        <w:rPr>
          <w:rFonts w:ascii="Calibri" w:hAnsi="Calibri" w:cs="Calibri"/>
          <w:color w:val="000000"/>
        </w:rPr>
        <w:t xml:space="preserve">5) poręczeniach udzielanych przez podmioty, o których mowa w art. 6 b ust. 5 pkt 2 ustawy z dnia 9 listopada 2000 r. o utworzeniu Polskiej Agencji Rozwoju Przedsiębiorczości, </w:t>
      </w:r>
    </w:p>
    <w:p w:rsidR="004B65C5" w:rsidRPr="004B65C5" w:rsidRDefault="004B65C5" w:rsidP="00BC0F20">
      <w:pPr>
        <w:autoSpaceDE w:val="0"/>
        <w:autoSpaceDN w:val="0"/>
        <w:adjustRightInd w:val="0"/>
        <w:spacing w:after="0" w:line="240" w:lineRule="auto"/>
        <w:jc w:val="both"/>
        <w:rPr>
          <w:rFonts w:ascii="Calibri" w:hAnsi="Calibri" w:cs="Calibri"/>
          <w:color w:val="000000"/>
        </w:rPr>
      </w:pPr>
      <w:r w:rsidRPr="004B65C5">
        <w:rPr>
          <w:rFonts w:ascii="Calibri" w:hAnsi="Calibri" w:cs="Calibri"/>
          <w:color w:val="000000"/>
        </w:rPr>
        <w:t xml:space="preserve">4. Zamawiający nie wyraża zgody na zabezpieczenia: </w:t>
      </w:r>
    </w:p>
    <w:p w:rsidR="004B65C5" w:rsidRPr="004B65C5" w:rsidRDefault="004B65C5" w:rsidP="00BC0F20">
      <w:pPr>
        <w:autoSpaceDE w:val="0"/>
        <w:autoSpaceDN w:val="0"/>
        <w:adjustRightInd w:val="0"/>
        <w:spacing w:after="152" w:line="240" w:lineRule="auto"/>
        <w:jc w:val="both"/>
        <w:rPr>
          <w:rFonts w:ascii="Calibri" w:hAnsi="Calibri" w:cs="Calibri"/>
          <w:color w:val="000000"/>
        </w:rPr>
      </w:pPr>
      <w:r w:rsidRPr="004B65C5">
        <w:rPr>
          <w:rFonts w:ascii="Calibri" w:hAnsi="Calibri" w:cs="Calibri"/>
          <w:color w:val="000000"/>
        </w:rPr>
        <w:t xml:space="preserve">1) w wekslach z poręczeniem wekslowym banku lub spółdzielczej kasy oszczędnościowo-kredytowej, </w:t>
      </w:r>
    </w:p>
    <w:p w:rsidR="004B65C5" w:rsidRPr="004B65C5" w:rsidRDefault="004B65C5" w:rsidP="00BC0F20">
      <w:pPr>
        <w:autoSpaceDE w:val="0"/>
        <w:autoSpaceDN w:val="0"/>
        <w:adjustRightInd w:val="0"/>
        <w:spacing w:after="152" w:line="240" w:lineRule="auto"/>
        <w:jc w:val="both"/>
        <w:rPr>
          <w:rFonts w:ascii="Calibri" w:hAnsi="Calibri" w:cs="Calibri"/>
          <w:color w:val="000000"/>
        </w:rPr>
      </w:pPr>
      <w:r w:rsidRPr="004B65C5">
        <w:rPr>
          <w:rFonts w:ascii="Calibri" w:hAnsi="Calibri" w:cs="Calibri"/>
          <w:color w:val="000000"/>
        </w:rPr>
        <w:t xml:space="preserve">2) przez ustanowienie zastawu na papierach wartościowych emitowanych przez Skarb Państwa lub jednostkę samorządu terytorialnego, </w:t>
      </w:r>
    </w:p>
    <w:p w:rsidR="004B65C5" w:rsidRPr="004B65C5" w:rsidRDefault="004B65C5" w:rsidP="00BC0F20">
      <w:pPr>
        <w:autoSpaceDE w:val="0"/>
        <w:autoSpaceDN w:val="0"/>
        <w:adjustRightInd w:val="0"/>
        <w:spacing w:after="0" w:line="240" w:lineRule="auto"/>
        <w:jc w:val="both"/>
        <w:rPr>
          <w:rFonts w:ascii="Calibri" w:hAnsi="Calibri" w:cs="Calibri"/>
          <w:color w:val="000000"/>
        </w:rPr>
      </w:pPr>
      <w:r w:rsidRPr="004B65C5">
        <w:rPr>
          <w:rFonts w:ascii="Calibri" w:hAnsi="Calibri" w:cs="Calibri"/>
          <w:color w:val="000000"/>
        </w:rPr>
        <w:t xml:space="preserve">3) przez ustanowienie zastawu rejestrowego na zasadach określonych w przepisach o zastawie rejestrowym i rejestrze zastawów. </w:t>
      </w:r>
    </w:p>
    <w:p w:rsidR="004B65C5" w:rsidRPr="004B65C5" w:rsidRDefault="004B65C5" w:rsidP="00BC0F20">
      <w:pPr>
        <w:autoSpaceDE w:val="0"/>
        <w:autoSpaceDN w:val="0"/>
        <w:adjustRightInd w:val="0"/>
        <w:spacing w:after="152" w:line="240" w:lineRule="auto"/>
        <w:jc w:val="both"/>
        <w:rPr>
          <w:rFonts w:ascii="Calibri" w:hAnsi="Calibri" w:cs="Calibri"/>
          <w:color w:val="000000"/>
        </w:rPr>
      </w:pPr>
      <w:r w:rsidRPr="004B65C5">
        <w:rPr>
          <w:rFonts w:ascii="Calibri" w:hAnsi="Calibri" w:cs="Calibri"/>
          <w:color w:val="000000"/>
        </w:rPr>
        <w:t>5. Zabezpieczenie wnoszone w pieniądzu Wykonawca wnosi przelewem na rachunek bankowy zam</w:t>
      </w:r>
      <w:r w:rsidR="000C07D5">
        <w:rPr>
          <w:rFonts w:ascii="Calibri" w:hAnsi="Calibri" w:cs="Calibri"/>
          <w:color w:val="000000"/>
        </w:rPr>
        <w:t xml:space="preserve">awiającego Bank Spółdzielczy w Zwoleniu </w:t>
      </w:r>
      <w:r w:rsidRPr="004B65C5">
        <w:rPr>
          <w:rFonts w:ascii="Calibri" w:hAnsi="Calibri" w:cs="Calibri"/>
          <w:color w:val="000000"/>
        </w:rPr>
        <w:t>O/</w:t>
      </w:r>
      <w:r w:rsidR="000C07D5">
        <w:rPr>
          <w:rFonts w:ascii="Calibri" w:hAnsi="Calibri" w:cs="Calibri"/>
          <w:color w:val="000000"/>
        </w:rPr>
        <w:t>Tczów</w:t>
      </w:r>
      <w:r w:rsidRPr="004B65C5">
        <w:rPr>
          <w:rFonts w:ascii="Calibri" w:hAnsi="Calibri" w:cs="Calibri"/>
          <w:color w:val="000000"/>
        </w:rPr>
        <w:t xml:space="preserve"> nr konta: </w:t>
      </w:r>
      <w:r w:rsidR="000C07D5" w:rsidRPr="00F63C6A">
        <w:rPr>
          <w:b/>
        </w:rPr>
        <w:t>57 9157 0002 0020 0200 0592 0028</w:t>
      </w:r>
      <w:r w:rsidRPr="004B65C5">
        <w:rPr>
          <w:rFonts w:ascii="Calibri" w:hAnsi="Calibri" w:cs="Calibri"/>
          <w:color w:val="000000"/>
        </w:rPr>
        <w:t xml:space="preserve">. </w:t>
      </w:r>
    </w:p>
    <w:p w:rsidR="004B65C5" w:rsidRPr="004B65C5" w:rsidRDefault="004B65C5" w:rsidP="00BC0F20">
      <w:pPr>
        <w:autoSpaceDE w:val="0"/>
        <w:autoSpaceDN w:val="0"/>
        <w:adjustRightInd w:val="0"/>
        <w:spacing w:after="0" w:line="240" w:lineRule="auto"/>
        <w:jc w:val="both"/>
        <w:rPr>
          <w:rFonts w:ascii="Calibri" w:hAnsi="Calibri" w:cs="Calibri"/>
          <w:color w:val="000000"/>
        </w:rPr>
      </w:pPr>
      <w:r w:rsidRPr="004B65C5">
        <w:rPr>
          <w:rFonts w:ascii="Calibri" w:hAnsi="Calibri" w:cs="Calibri"/>
          <w:color w:val="000000"/>
        </w:rPr>
        <w:t xml:space="preserve">6. Zabezpieczenie należytego wykonania umowy winno być wniesione na okres od dnia zawarcia umowy do dnia odbioru i uznania przez Zamawiającego, że umowa była wykonana należycie. </w:t>
      </w:r>
    </w:p>
    <w:p w:rsidR="004B65C5" w:rsidRDefault="004B65C5" w:rsidP="00BC0F20">
      <w:pPr>
        <w:pStyle w:val="Default"/>
        <w:jc w:val="both"/>
      </w:pPr>
    </w:p>
    <w:p w:rsidR="004B65C5" w:rsidRDefault="004B65C5" w:rsidP="00BC0F20">
      <w:pPr>
        <w:pStyle w:val="Default"/>
        <w:spacing w:after="155"/>
        <w:jc w:val="both"/>
        <w:rPr>
          <w:sz w:val="22"/>
          <w:szCs w:val="22"/>
        </w:rPr>
      </w:pPr>
      <w:r>
        <w:rPr>
          <w:sz w:val="22"/>
          <w:szCs w:val="22"/>
        </w:rPr>
        <w:t xml:space="preserve">7. Zabezpieczenie służy pokryciu roszczeń z tytułu niewykonania lub nienależytego wykonania umowy. </w:t>
      </w:r>
    </w:p>
    <w:p w:rsidR="004B65C5" w:rsidRDefault="004B65C5" w:rsidP="00BC0F20">
      <w:pPr>
        <w:pStyle w:val="Default"/>
        <w:spacing w:after="155"/>
        <w:jc w:val="both"/>
        <w:rPr>
          <w:sz w:val="22"/>
          <w:szCs w:val="22"/>
        </w:rPr>
      </w:pPr>
      <w:r>
        <w:rPr>
          <w:sz w:val="22"/>
          <w:szCs w:val="22"/>
        </w:rPr>
        <w:t xml:space="preserve">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B65C5" w:rsidRDefault="004B65C5" w:rsidP="00BC0F20">
      <w:pPr>
        <w:pStyle w:val="Default"/>
        <w:spacing w:after="155"/>
        <w:jc w:val="both"/>
        <w:rPr>
          <w:sz w:val="22"/>
          <w:szCs w:val="22"/>
        </w:rPr>
      </w:pPr>
      <w:r>
        <w:rPr>
          <w:sz w:val="22"/>
          <w:szCs w:val="22"/>
        </w:rPr>
        <w:t xml:space="preserve">9. 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4B65C5" w:rsidRDefault="004B65C5" w:rsidP="00BC0F20">
      <w:pPr>
        <w:pStyle w:val="Default"/>
        <w:spacing w:after="155"/>
        <w:jc w:val="both"/>
        <w:rPr>
          <w:sz w:val="22"/>
          <w:szCs w:val="22"/>
        </w:rPr>
      </w:pPr>
      <w:r>
        <w:rPr>
          <w:sz w:val="22"/>
          <w:szCs w:val="22"/>
        </w:rPr>
        <w:t xml:space="preserve">10. W trakcie realizacji umowy Wykonawca może dokonać, z zachowaniem ciągłości zabezpieczenia i bez zmniejszenia jego wysokości, zmiany formy zabezpieczenia na jedną lub kilka form, o których mowa w pkt. 3 (art. 450 ust. 1 ustawy Pzp). </w:t>
      </w:r>
    </w:p>
    <w:p w:rsidR="004B65C5" w:rsidRDefault="004B65C5" w:rsidP="00BC0F20">
      <w:pPr>
        <w:pStyle w:val="Default"/>
        <w:spacing w:after="155"/>
        <w:jc w:val="both"/>
        <w:rPr>
          <w:sz w:val="22"/>
          <w:szCs w:val="22"/>
        </w:rPr>
      </w:pPr>
      <w:r>
        <w:rPr>
          <w:sz w:val="22"/>
          <w:szCs w:val="22"/>
        </w:rPr>
        <w:lastRenderedPageBreak/>
        <w:t xml:space="preserve">11. Zamawiający zwróci 70% zabezpieczenia w terminie 30 dni od dnia wykonania zamówienia i uznania przez Zamawiającego za należycie wykonane. </w:t>
      </w:r>
    </w:p>
    <w:p w:rsidR="004B65C5" w:rsidRDefault="004B65C5" w:rsidP="00BC0F20">
      <w:pPr>
        <w:pStyle w:val="Default"/>
        <w:spacing w:after="155"/>
        <w:jc w:val="both"/>
        <w:rPr>
          <w:sz w:val="22"/>
          <w:szCs w:val="22"/>
        </w:rPr>
      </w:pPr>
      <w:r>
        <w:rPr>
          <w:sz w:val="22"/>
          <w:szCs w:val="22"/>
        </w:rPr>
        <w:t xml:space="preserve">12. Zamawiający pozostawi na okres rękojmi za wady i gwarancji 30% wartości zabezpieczenia. </w:t>
      </w:r>
    </w:p>
    <w:p w:rsidR="004B65C5" w:rsidRDefault="004B65C5" w:rsidP="00BC0F20">
      <w:pPr>
        <w:pStyle w:val="Default"/>
        <w:jc w:val="both"/>
        <w:rPr>
          <w:sz w:val="22"/>
          <w:szCs w:val="22"/>
        </w:rPr>
      </w:pPr>
      <w:r>
        <w:rPr>
          <w:sz w:val="22"/>
          <w:szCs w:val="22"/>
        </w:rPr>
        <w:t xml:space="preserve">13. Kwota, o której mowa w punkcie 12 jest zwracana nie później niż w 15 dniu po upływie okresu rękojmi za wady i gwarancji. </w:t>
      </w:r>
    </w:p>
    <w:p w:rsidR="000C07D5" w:rsidRDefault="000C07D5" w:rsidP="00BC0F20">
      <w:pPr>
        <w:pStyle w:val="Default"/>
        <w:jc w:val="both"/>
        <w:rPr>
          <w:sz w:val="22"/>
          <w:szCs w:val="22"/>
        </w:rPr>
      </w:pPr>
    </w:p>
    <w:p w:rsidR="004B65C5" w:rsidRDefault="004B65C5" w:rsidP="00BC0F20">
      <w:pPr>
        <w:pStyle w:val="Default"/>
        <w:jc w:val="both"/>
        <w:rPr>
          <w:sz w:val="22"/>
          <w:szCs w:val="22"/>
        </w:rPr>
      </w:pPr>
      <w:r>
        <w:rPr>
          <w:b/>
          <w:bCs/>
          <w:sz w:val="22"/>
          <w:szCs w:val="22"/>
        </w:rPr>
        <w:t xml:space="preserve">XXII. INFORMACJE O TREŚCI ZAWIERANEJ UMOWY ORAZ MOŻLIWOŚCI JEJ ZMIANY </w:t>
      </w:r>
    </w:p>
    <w:p w:rsidR="004B65C5" w:rsidRDefault="004B65C5" w:rsidP="00BC0F20">
      <w:pPr>
        <w:pStyle w:val="Default"/>
        <w:spacing w:after="154"/>
        <w:jc w:val="both"/>
        <w:rPr>
          <w:sz w:val="22"/>
          <w:szCs w:val="22"/>
        </w:rPr>
      </w:pPr>
      <w:r>
        <w:rPr>
          <w:sz w:val="22"/>
          <w:szCs w:val="22"/>
        </w:rPr>
        <w:t xml:space="preserve">1. Wybrany Wykonawca jest zobowiązany do zawarcia umowy w sprawie zamówienia publicznego na warunkach określonych we Wzorze umowy, stanowiącym </w:t>
      </w:r>
      <w:r>
        <w:rPr>
          <w:b/>
          <w:bCs/>
          <w:sz w:val="22"/>
          <w:szCs w:val="22"/>
        </w:rPr>
        <w:t>załącznik nr 6 do SWZ</w:t>
      </w:r>
      <w:r>
        <w:rPr>
          <w:sz w:val="22"/>
          <w:szCs w:val="22"/>
        </w:rPr>
        <w:t xml:space="preserve">. </w:t>
      </w:r>
    </w:p>
    <w:p w:rsidR="004B65C5" w:rsidRDefault="004B65C5" w:rsidP="00BC0F20">
      <w:pPr>
        <w:pStyle w:val="Default"/>
        <w:spacing w:after="154"/>
        <w:jc w:val="both"/>
        <w:rPr>
          <w:sz w:val="22"/>
          <w:szCs w:val="22"/>
        </w:rPr>
      </w:pPr>
      <w:r>
        <w:rPr>
          <w:sz w:val="22"/>
          <w:szCs w:val="22"/>
        </w:rPr>
        <w:t xml:space="preserve">2. Zakres świadczenia Wykonawcy wynikający z umowy jest tożsamy z jego zobowiązaniem zawartym w ofercie. </w:t>
      </w:r>
    </w:p>
    <w:p w:rsidR="004B65C5" w:rsidRDefault="004B65C5" w:rsidP="00BC0F20">
      <w:pPr>
        <w:pStyle w:val="Default"/>
        <w:spacing w:after="154"/>
        <w:jc w:val="both"/>
        <w:rPr>
          <w:sz w:val="22"/>
          <w:szCs w:val="22"/>
        </w:rPr>
      </w:pPr>
      <w:r>
        <w:rPr>
          <w:b/>
          <w:bCs/>
          <w:sz w:val="22"/>
          <w:szCs w:val="22"/>
        </w:rPr>
        <w:t xml:space="preserve">3. </w:t>
      </w:r>
      <w:r>
        <w:rPr>
          <w:sz w:val="22"/>
          <w:szCs w:val="22"/>
        </w:rPr>
        <w:t xml:space="preserve">Zamawiający przewiduje możliwość zmiany zawartej umowy w stosunku do treści wybranej oferty w zakresie uregulowanym w art. 454-455 p.z.p. oraz wskazanym we Wzorze umowy, stanowiącym </w:t>
      </w:r>
      <w:r>
        <w:rPr>
          <w:b/>
          <w:bCs/>
          <w:sz w:val="22"/>
          <w:szCs w:val="22"/>
        </w:rPr>
        <w:t xml:space="preserve">załącznik nr 6 do SWZ. </w:t>
      </w:r>
    </w:p>
    <w:p w:rsidR="004B65C5" w:rsidRDefault="004B65C5" w:rsidP="00BC0F20">
      <w:pPr>
        <w:pStyle w:val="Default"/>
        <w:jc w:val="both"/>
        <w:rPr>
          <w:sz w:val="22"/>
          <w:szCs w:val="22"/>
        </w:rPr>
      </w:pPr>
      <w:r>
        <w:rPr>
          <w:sz w:val="22"/>
          <w:szCs w:val="22"/>
        </w:rPr>
        <w:t xml:space="preserve">4. Zmiana umowy wymaga dla swej ważności, pod rygorem nieważności, zachowania formy pisemnej. </w:t>
      </w:r>
    </w:p>
    <w:p w:rsidR="004B65C5" w:rsidRDefault="004B65C5" w:rsidP="00BC0F20">
      <w:pPr>
        <w:pStyle w:val="Default"/>
        <w:jc w:val="both"/>
        <w:rPr>
          <w:sz w:val="22"/>
          <w:szCs w:val="22"/>
        </w:rPr>
      </w:pPr>
    </w:p>
    <w:p w:rsidR="004B65C5" w:rsidRDefault="004B65C5" w:rsidP="00BC0F20">
      <w:pPr>
        <w:pStyle w:val="Default"/>
        <w:jc w:val="both"/>
        <w:rPr>
          <w:sz w:val="22"/>
          <w:szCs w:val="22"/>
        </w:rPr>
      </w:pPr>
      <w:r>
        <w:rPr>
          <w:b/>
          <w:bCs/>
          <w:sz w:val="22"/>
          <w:szCs w:val="22"/>
        </w:rPr>
        <w:t xml:space="preserve">XXIII. POUCZENIE O ŚRODKACH OCHRONY PRAWNEJ PRZYSŁUGUJĄCYCH WYKONAWCY </w:t>
      </w:r>
    </w:p>
    <w:p w:rsidR="004B65C5" w:rsidRDefault="004B65C5" w:rsidP="00BC0F20">
      <w:pPr>
        <w:pStyle w:val="Default"/>
        <w:spacing w:after="154"/>
        <w:jc w:val="both"/>
        <w:rPr>
          <w:sz w:val="22"/>
          <w:szCs w:val="22"/>
        </w:rPr>
      </w:pPr>
      <w:r>
        <w:rPr>
          <w:sz w:val="22"/>
          <w:szCs w:val="22"/>
        </w:rPr>
        <w:t xml:space="preserve">1. Środki ochrony prawnej przysługują Wykonawcy, jeżeli ma lub miał interes w uzyskaniu zamówienia oraz poniósł lub może ponieść szkodę w wyniku naruszenia przez Zamawiającego przepisów ustawy Pzp. </w:t>
      </w:r>
    </w:p>
    <w:p w:rsidR="00357732" w:rsidRDefault="004B65C5" w:rsidP="00BC0F20">
      <w:pPr>
        <w:pStyle w:val="Default"/>
        <w:jc w:val="both"/>
        <w:rPr>
          <w:sz w:val="22"/>
          <w:szCs w:val="22"/>
        </w:rPr>
      </w:pPr>
      <w:r>
        <w:rPr>
          <w:sz w:val="22"/>
          <w:szCs w:val="22"/>
        </w:rPr>
        <w:t xml:space="preserve">2. Odwołanie przysługuje na: </w:t>
      </w:r>
    </w:p>
    <w:p w:rsidR="00357732" w:rsidRDefault="00357732" w:rsidP="00BC0F20">
      <w:pPr>
        <w:pStyle w:val="Default"/>
        <w:jc w:val="both"/>
      </w:pPr>
    </w:p>
    <w:p w:rsidR="00357732" w:rsidRDefault="00357732" w:rsidP="00BC0F20">
      <w:pPr>
        <w:pStyle w:val="Default"/>
        <w:spacing w:after="152"/>
        <w:jc w:val="both"/>
        <w:rPr>
          <w:sz w:val="22"/>
          <w:szCs w:val="22"/>
        </w:rPr>
      </w:pPr>
      <w:r>
        <w:rPr>
          <w:sz w:val="20"/>
          <w:szCs w:val="20"/>
        </w:rPr>
        <w:t xml:space="preserve">2.1. </w:t>
      </w:r>
      <w:r>
        <w:rPr>
          <w:sz w:val="22"/>
          <w:szCs w:val="22"/>
        </w:rPr>
        <w:t xml:space="preserve">niezgodną z przepisami ustawy czynność Zamawiającego, podjętą w postępowaniu o udzielenie zamówienia, w tym na projektowane postanowienie umowy; </w:t>
      </w:r>
    </w:p>
    <w:p w:rsidR="00357732" w:rsidRDefault="00357732" w:rsidP="00BC0F20">
      <w:pPr>
        <w:pStyle w:val="Default"/>
        <w:jc w:val="both"/>
        <w:rPr>
          <w:sz w:val="22"/>
          <w:szCs w:val="22"/>
        </w:rPr>
      </w:pPr>
      <w:r>
        <w:rPr>
          <w:sz w:val="20"/>
          <w:szCs w:val="20"/>
        </w:rPr>
        <w:t xml:space="preserve">2.2. </w:t>
      </w:r>
      <w:r>
        <w:rPr>
          <w:sz w:val="22"/>
          <w:szCs w:val="22"/>
        </w:rPr>
        <w:t xml:space="preserve">zaniechanie czynności w postępowaniu o udzielenie zamówienia, do której Zamawiający był obowiązany na podstawie ustawy. </w:t>
      </w:r>
    </w:p>
    <w:p w:rsidR="00357732" w:rsidRDefault="00357732" w:rsidP="00BC0F20">
      <w:pPr>
        <w:pStyle w:val="Default"/>
        <w:spacing w:after="152"/>
        <w:jc w:val="both"/>
        <w:rPr>
          <w:sz w:val="22"/>
          <w:szCs w:val="22"/>
        </w:rPr>
      </w:pPr>
      <w:r>
        <w:rPr>
          <w:sz w:val="22"/>
          <w:szCs w:val="22"/>
        </w:rPr>
        <w:t xml:space="preserve">3. Odwołanie wnosi się do Prezesa Krajowej Izby Odwoławczej w formie pisemnej albo w formie elektronicznej albo w postaci elektronicznej opatrzone podpisem zaufanym. </w:t>
      </w:r>
    </w:p>
    <w:p w:rsidR="00357732" w:rsidRDefault="00357732" w:rsidP="00BC0F20">
      <w:pPr>
        <w:pStyle w:val="Default"/>
        <w:spacing w:after="152"/>
        <w:jc w:val="both"/>
        <w:rPr>
          <w:sz w:val="22"/>
          <w:szCs w:val="22"/>
        </w:rPr>
      </w:pPr>
      <w:r>
        <w:rPr>
          <w:sz w:val="22"/>
          <w:szCs w:val="22"/>
        </w:rPr>
        <w:t xml:space="preserve">4. 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357732" w:rsidRDefault="00357732" w:rsidP="00BC0F20">
      <w:pPr>
        <w:pStyle w:val="Default"/>
        <w:jc w:val="both"/>
        <w:rPr>
          <w:sz w:val="22"/>
          <w:szCs w:val="22"/>
        </w:rPr>
      </w:pPr>
      <w:r>
        <w:rPr>
          <w:sz w:val="22"/>
          <w:szCs w:val="22"/>
        </w:rPr>
        <w:t xml:space="preserve">5. Szczegółowe informacje dotyczące środków ochrony prawnej określone są w Dziale IX „Środki ochrony prawnej” ustawy Pzp. </w:t>
      </w:r>
    </w:p>
    <w:p w:rsidR="000C07D5" w:rsidRDefault="000C07D5" w:rsidP="00BC0F20">
      <w:pPr>
        <w:pStyle w:val="Default"/>
        <w:jc w:val="both"/>
        <w:rPr>
          <w:sz w:val="22"/>
          <w:szCs w:val="22"/>
        </w:rPr>
      </w:pPr>
    </w:p>
    <w:p w:rsidR="00357732" w:rsidRDefault="00357732" w:rsidP="00BC0F20">
      <w:pPr>
        <w:pStyle w:val="Default"/>
        <w:jc w:val="both"/>
        <w:rPr>
          <w:sz w:val="22"/>
          <w:szCs w:val="22"/>
        </w:rPr>
      </w:pPr>
      <w:r>
        <w:rPr>
          <w:b/>
          <w:bCs/>
          <w:sz w:val="22"/>
          <w:szCs w:val="22"/>
        </w:rPr>
        <w:t xml:space="preserve">XXIV. OCHRONA DANYCH OSOBOWYCH </w:t>
      </w:r>
    </w:p>
    <w:p w:rsidR="000C07D5" w:rsidRDefault="000C07D5" w:rsidP="00BC0F20">
      <w:pPr>
        <w:pStyle w:val="Default"/>
        <w:jc w:val="both"/>
        <w:rPr>
          <w:sz w:val="22"/>
          <w:szCs w:val="22"/>
        </w:rPr>
      </w:pPr>
      <w:r w:rsidRPr="000C07D5">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 </w:t>
      </w:r>
    </w:p>
    <w:p w:rsidR="000C07D5" w:rsidRDefault="000C07D5" w:rsidP="00BC0F20">
      <w:pPr>
        <w:pStyle w:val="Default"/>
        <w:jc w:val="both"/>
        <w:rPr>
          <w:sz w:val="22"/>
          <w:szCs w:val="22"/>
        </w:rPr>
      </w:pPr>
      <w:r w:rsidRPr="000C07D5">
        <w:rPr>
          <w:sz w:val="22"/>
          <w:szCs w:val="22"/>
        </w:rPr>
        <w:t xml:space="preserve">1.Administratorem Pani/Pana danych osobowych jest Gmina Tczów, którą reprezentuje Wójt Gminy Arkadiusz Baran (adres Tczów 124, 26-706 Tczów tel. 48/6768022, e-mail.:sekretariat@tczow.pl). </w:t>
      </w:r>
      <w:r w:rsidRPr="000C07D5">
        <w:rPr>
          <w:sz w:val="22"/>
          <w:szCs w:val="22"/>
        </w:rPr>
        <w:lastRenderedPageBreak/>
        <w:t xml:space="preserve">2.Administrator wyznaczył Inspektora Ochrony Danych, z którym może się Pani/Pan kontaktować w sprawach dotyczących przetwarzania danych osobowych za pośrednictwem adresu e-mail: </w:t>
      </w:r>
      <w:hyperlink r:id="rId17" w:history="1">
        <w:r w:rsidRPr="007C1A43">
          <w:rPr>
            <w:rStyle w:val="Hipercze"/>
            <w:sz w:val="22"/>
            <w:szCs w:val="22"/>
          </w:rPr>
          <w:t>iod@tczow.pl</w:t>
        </w:r>
      </w:hyperlink>
      <w:r w:rsidRPr="000C07D5">
        <w:rPr>
          <w:sz w:val="22"/>
          <w:szCs w:val="22"/>
        </w:rPr>
        <w:t xml:space="preserve">. </w:t>
      </w:r>
    </w:p>
    <w:p w:rsidR="000C07D5" w:rsidRDefault="000C07D5" w:rsidP="00BC0F20">
      <w:pPr>
        <w:pStyle w:val="Default"/>
        <w:jc w:val="both"/>
        <w:rPr>
          <w:sz w:val="22"/>
          <w:szCs w:val="22"/>
        </w:rPr>
      </w:pPr>
      <w:r w:rsidRPr="000C07D5">
        <w:rPr>
          <w:sz w:val="22"/>
          <w:szCs w:val="22"/>
        </w:rPr>
        <w:t>3.Dane osobowe będą przetwarzane w celu związanym z postępowaniem o udzielenie zamówienia publicznego pn.</w:t>
      </w:r>
      <w:r w:rsidR="00BC0F20">
        <w:rPr>
          <w:sz w:val="22"/>
          <w:szCs w:val="22"/>
        </w:rPr>
        <w:t>:„</w:t>
      </w:r>
      <w:r w:rsidR="00BC0F20" w:rsidRPr="00CF480A">
        <w:rPr>
          <w:b/>
          <w:sz w:val="22"/>
          <w:szCs w:val="22"/>
        </w:rPr>
        <w:t xml:space="preserve">Modernizacja stacji uzdatniania </w:t>
      </w:r>
      <w:r w:rsidR="00CF480A">
        <w:rPr>
          <w:b/>
          <w:sz w:val="22"/>
          <w:szCs w:val="22"/>
        </w:rPr>
        <w:t xml:space="preserve">wody </w:t>
      </w:r>
      <w:r w:rsidR="00BC0F20" w:rsidRPr="00CF480A">
        <w:rPr>
          <w:b/>
          <w:sz w:val="22"/>
          <w:szCs w:val="22"/>
        </w:rPr>
        <w:t>w Tczowie</w:t>
      </w:r>
      <w:r w:rsidR="00BC0F20">
        <w:rPr>
          <w:sz w:val="22"/>
          <w:szCs w:val="22"/>
        </w:rPr>
        <w:t>”</w:t>
      </w:r>
      <w:r w:rsidRPr="000C07D5">
        <w:rPr>
          <w:sz w:val="22"/>
          <w:szCs w:val="22"/>
        </w:rPr>
        <w:t xml:space="preserve">. </w:t>
      </w:r>
    </w:p>
    <w:p w:rsidR="000C07D5" w:rsidRDefault="000C07D5" w:rsidP="00BC0F20">
      <w:pPr>
        <w:pStyle w:val="Default"/>
        <w:jc w:val="both"/>
        <w:rPr>
          <w:sz w:val="22"/>
          <w:szCs w:val="22"/>
        </w:rPr>
      </w:pPr>
      <w:r w:rsidRPr="000C07D5">
        <w:rPr>
          <w:sz w:val="22"/>
          <w:szCs w:val="22"/>
        </w:rPr>
        <w:t>4.Dane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rsidR="000C07D5" w:rsidRDefault="000C07D5" w:rsidP="00BC0F20">
      <w:pPr>
        <w:pStyle w:val="Default"/>
        <w:jc w:val="both"/>
        <w:rPr>
          <w:sz w:val="22"/>
          <w:szCs w:val="22"/>
        </w:rPr>
      </w:pPr>
      <w:r w:rsidRPr="000C07D5">
        <w:rPr>
          <w:sz w:val="22"/>
          <w:szCs w:val="22"/>
        </w:rPr>
        <w:t xml:space="preserve">5.Podstawą prawną przetwarzania danych jest art. 6 ust. 1 lit. c) ww. Rozporządzenia w związku z przepisami ustawy Pzp. </w:t>
      </w:r>
    </w:p>
    <w:p w:rsidR="000C07D5" w:rsidRDefault="000C07D5" w:rsidP="00BC0F20">
      <w:pPr>
        <w:pStyle w:val="Default"/>
        <w:jc w:val="both"/>
        <w:rPr>
          <w:sz w:val="22"/>
          <w:szCs w:val="22"/>
        </w:rPr>
      </w:pPr>
      <w:r w:rsidRPr="000C07D5">
        <w:rPr>
          <w:sz w:val="22"/>
          <w:szCs w:val="22"/>
        </w:rPr>
        <w:t xml:space="preserve">.Odbiorcami Pani/Pana danych będą osoby lub podmioty, którym udostępniona zostanie dokumentacja postępowania w oparciu o art. 18 oraz art. 74 ust. 4 ustawy Pzp. Odbiorcami będzie również dostawca Platformy Zamówień Publicznych ZETO PZP tj.: Zakład Elektronicznej Techniki Obliczeniowej “ZETO” Sp. z o.o. z siedzibą w Lublinie, ul. Diamentowa 2, 20-447 Lublin. </w:t>
      </w:r>
    </w:p>
    <w:p w:rsidR="000C07D5" w:rsidRDefault="000C07D5" w:rsidP="00BC0F20">
      <w:pPr>
        <w:pStyle w:val="Default"/>
        <w:jc w:val="both"/>
        <w:rPr>
          <w:sz w:val="22"/>
          <w:szCs w:val="22"/>
        </w:rPr>
      </w:pPr>
      <w:r w:rsidRPr="000C07D5">
        <w:rPr>
          <w:sz w:val="22"/>
          <w:szCs w:val="22"/>
        </w:rPr>
        <w:t xml:space="preserve">7.Obowiązek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C07D5" w:rsidRPr="000C07D5" w:rsidRDefault="000C07D5" w:rsidP="00BC0F20">
      <w:pPr>
        <w:pStyle w:val="Default"/>
        <w:jc w:val="both"/>
        <w:rPr>
          <w:sz w:val="22"/>
          <w:szCs w:val="22"/>
        </w:rPr>
      </w:pPr>
      <w:r w:rsidRPr="000C07D5">
        <w:rPr>
          <w:sz w:val="22"/>
          <w:szCs w:val="22"/>
        </w:rPr>
        <w:t>8.Osoba, której dane dotyczą ma prawo do: -dostępu do treści swoich danych oraz możliwości ich poprawiania, sprostowania, ograniczenia przetwarzania;</w:t>
      </w:r>
    </w:p>
    <w:p w:rsidR="000C07D5" w:rsidRDefault="000C07D5" w:rsidP="00BC0F20">
      <w:pPr>
        <w:pStyle w:val="Default"/>
        <w:jc w:val="both"/>
        <w:rPr>
          <w:sz w:val="22"/>
          <w:szCs w:val="22"/>
        </w:rPr>
      </w:pPr>
      <w:r w:rsidRPr="000C07D5">
        <w:rPr>
          <w:sz w:val="22"/>
          <w:szCs w:val="22"/>
        </w:rPr>
        <w:t>-w przypadku gdy przetwarzanie danych odbywa się z naruszeniem przepisów Rozporządzenia służy prawo wniesienia skargi do organu nadzorczego tj. Prezesa Urzędu Ochrony Danych Osobowych,</w:t>
      </w:r>
    </w:p>
    <w:p w:rsidR="000C07D5" w:rsidRDefault="000C07D5" w:rsidP="00BC0F20">
      <w:pPr>
        <w:pStyle w:val="Default"/>
        <w:jc w:val="both"/>
        <w:rPr>
          <w:sz w:val="22"/>
          <w:szCs w:val="22"/>
        </w:rPr>
      </w:pPr>
      <w:r w:rsidRPr="000C07D5">
        <w:rPr>
          <w:sz w:val="22"/>
          <w:szCs w:val="22"/>
        </w:rPr>
        <w:t xml:space="preserve">ul. Stawki 2, 00-193 Warszawa. </w:t>
      </w:r>
    </w:p>
    <w:p w:rsidR="000C07D5" w:rsidRDefault="000C07D5" w:rsidP="00BC0F20">
      <w:pPr>
        <w:pStyle w:val="Default"/>
        <w:jc w:val="both"/>
        <w:rPr>
          <w:sz w:val="22"/>
          <w:szCs w:val="22"/>
        </w:rPr>
      </w:pPr>
      <w:r w:rsidRPr="000C07D5">
        <w:rPr>
          <w:sz w:val="22"/>
          <w:szCs w:val="22"/>
        </w:rPr>
        <w:t xml:space="preserve">9.Osobie, której dane dotyczą nie przysługuje: -w związku z art. 17 ust. 3 lit. b, d lub e Rozporządzenia prawo do usunięcia danych osobowych; -prawo do przenoszenia danych osobowych, o którym mowa w art. 20 Rozporządzenia;- na podstawie art. 21 Rozporządzenia prawo sprzeciwu, wobec przetwarzania danych osobowych. </w:t>
      </w:r>
    </w:p>
    <w:p w:rsidR="000C07D5" w:rsidRDefault="000C07D5" w:rsidP="00BC0F20">
      <w:pPr>
        <w:pStyle w:val="Default"/>
        <w:jc w:val="both"/>
        <w:rPr>
          <w:sz w:val="22"/>
          <w:szCs w:val="22"/>
        </w:rPr>
      </w:pPr>
      <w:r w:rsidRPr="000C07D5">
        <w:rPr>
          <w:sz w:val="22"/>
          <w:szCs w:val="22"/>
        </w:rPr>
        <w:t>10.W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0C07D5" w:rsidRDefault="000C07D5" w:rsidP="00BC0F20">
      <w:pPr>
        <w:pStyle w:val="Default"/>
        <w:jc w:val="both"/>
        <w:rPr>
          <w:sz w:val="22"/>
          <w:szCs w:val="22"/>
        </w:rPr>
      </w:pPr>
      <w:r w:rsidRPr="000C07D5">
        <w:rPr>
          <w:sz w:val="22"/>
          <w:szCs w:val="22"/>
        </w:rPr>
        <w:t xml:space="preserve"> 11.Skorzystanie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ustawą Pzp. </w:t>
      </w:r>
    </w:p>
    <w:p w:rsidR="000C07D5" w:rsidRDefault="000C07D5" w:rsidP="00BC0F20">
      <w:pPr>
        <w:pStyle w:val="Default"/>
        <w:jc w:val="both"/>
        <w:rPr>
          <w:sz w:val="22"/>
          <w:szCs w:val="22"/>
        </w:rPr>
      </w:pPr>
      <w:r w:rsidRPr="000C07D5">
        <w:rPr>
          <w:sz w:val="22"/>
          <w:szCs w:val="22"/>
        </w:rPr>
        <w:t xml:space="preserve">12.Wystąpienie z żądaniem, o którym mowa w art. 18 ust. 1 Rozporządzenia, nie ogranicza przetwarzania danych osobowych do czasu zakończenia postępowania o udzielenie zamówienia publicznego. </w:t>
      </w:r>
    </w:p>
    <w:p w:rsidR="000C07D5" w:rsidRDefault="000C07D5" w:rsidP="00BC0F20">
      <w:pPr>
        <w:pStyle w:val="Default"/>
        <w:jc w:val="both"/>
        <w:rPr>
          <w:sz w:val="22"/>
          <w:szCs w:val="22"/>
        </w:rPr>
      </w:pPr>
      <w:r w:rsidRPr="000C07D5">
        <w:rPr>
          <w:sz w:val="22"/>
          <w:szCs w:val="22"/>
        </w:rPr>
        <w:t xml:space="preserve">13.W przypadku danych osobowych zamieszczonych przez Administratora w Biuletynie Zamówień Publicznych, prawa, o których mowa w art. 15 i art. 16 Rozporządzenia, są wykonywane w drodze żądania skierowanego do Administratora. </w:t>
      </w:r>
    </w:p>
    <w:p w:rsidR="000C07D5" w:rsidRDefault="000C07D5" w:rsidP="00BC0F20">
      <w:pPr>
        <w:pStyle w:val="Default"/>
        <w:jc w:val="both"/>
        <w:rPr>
          <w:sz w:val="22"/>
          <w:szCs w:val="22"/>
        </w:rPr>
      </w:pPr>
      <w:r w:rsidRPr="000C07D5">
        <w:rPr>
          <w:sz w:val="22"/>
          <w:szCs w:val="22"/>
        </w:rPr>
        <w:t>14.Od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0C07D5" w:rsidRDefault="000C07D5" w:rsidP="00BC0F20">
      <w:pPr>
        <w:pStyle w:val="Default"/>
        <w:jc w:val="both"/>
        <w:rPr>
          <w:sz w:val="22"/>
          <w:szCs w:val="22"/>
        </w:rPr>
      </w:pPr>
      <w:r w:rsidRPr="000C07D5">
        <w:rPr>
          <w:sz w:val="22"/>
          <w:szCs w:val="22"/>
        </w:rPr>
        <w:t>15.Skorzystanie przez osobę, której dane dotyczą, z uprawnienia do sprostowania lub uzupełnienia, o którym mowa w art. 16 Rozporządzenia, nie może naruszać integralności protokołu oraz jego załączników.</w:t>
      </w:r>
    </w:p>
    <w:p w:rsidR="000C07D5" w:rsidRPr="000C07D5" w:rsidRDefault="000C07D5" w:rsidP="00BC0F20">
      <w:pPr>
        <w:pStyle w:val="Default"/>
        <w:jc w:val="both"/>
        <w:rPr>
          <w:sz w:val="22"/>
          <w:szCs w:val="22"/>
        </w:rPr>
      </w:pPr>
      <w:r w:rsidRPr="000C07D5">
        <w:rPr>
          <w:sz w:val="22"/>
          <w:szCs w:val="22"/>
        </w:rPr>
        <w:lastRenderedPageBreak/>
        <w:t xml:space="preserve"> 16.Ponadto informujemy, iż w związku z przetwarzaniem Pani/Pana danych osobowych nie podlega Pan/Pani decyzjom, które się opierają wyłącznie na zautomatyzowanym przetwarzaniu, w tym profilowaniu, o czym stanowi art. 22 Rozporządzenia.</w:t>
      </w:r>
    </w:p>
    <w:p w:rsidR="000C07D5" w:rsidRDefault="000C07D5" w:rsidP="00BC0F20">
      <w:pPr>
        <w:pStyle w:val="Default"/>
        <w:jc w:val="both"/>
        <w:rPr>
          <w:sz w:val="22"/>
          <w:szCs w:val="22"/>
        </w:rPr>
      </w:pPr>
    </w:p>
    <w:p w:rsidR="00357732" w:rsidRDefault="00357732" w:rsidP="00BC0F20">
      <w:pPr>
        <w:pStyle w:val="Default"/>
        <w:jc w:val="both"/>
        <w:rPr>
          <w:sz w:val="22"/>
          <w:szCs w:val="22"/>
        </w:rPr>
      </w:pPr>
      <w:r>
        <w:rPr>
          <w:b/>
          <w:bCs/>
          <w:sz w:val="22"/>
          <w:szCs w:val="22"/>
        </w:rPr>
        <w:t xml:space="preserve">XXV. ZAŁĄCZNIKI </w:t>
      </w:r>
    </w:p>
    <w:p w:rsidR="00357732" w:rsidRDefault="00357732" w:rsidP="00BC0F20">
      <w:pPr>
        <w:pStyle w:val="Default"/>
        <w:jc w:val="both"/>
        <w:rPr>
          <w:sz w:val="22"/>
          <w:szCs w:val="22"/>
        </w:rPr>
      </w:pPr>
      <w:r>
        <w:rPr>
          <w:sz w:val="22"/>
          <w:szCs w:val="22"/>
        </w:rPr>
        <w:t xml:space="preserve">Następujące załączniki stanowią integralną część SWZ: </w:t>
      </w:r>
    </w:p>
    <w:p w:rsidR="00357732" w:rsidRDefault="000C07D5" w:rsidP="00044396">
      <w:pPr>
        <w:pStyle w:val="Default"/>
        <w:jc w:val="both"/>
        <w:rPr>
          <w:sz w:val="22"/>
          <w:szCs w:val="22"/>
        </w:rPr>
      </w:pPr>
      <w:r>
        <w:rPr>
          <w:sz w:val="22"/>
          <w:szCs w:val="22"/>
        </w:rPr>
        <w:t>-</w:t>
      </w:r>
      <w:r w:rsidR="00357732">
        <w:rPr>
          <w:sz w:val="22"/>
          <w:szCs w:val="22"/>
        </w:rPr>
        <w:t xml:space="preserve"> Załącznik nr 1 – Formularz oferty, </w:t>
      </w:r>
    </w:p>
    <w:p w:rsidR="00357732" w:rsidRDefault="000C07D5" w:rsidP="00044396">
      <w:pPr>
        <w:pStyle w:val="Default"/>
        <w:jc w:val="both"/>
        <w:rPr>
          <w:sz w:val="22"/>
          <w:szCs w:val="22"/>
        </w:rPr>
      </w:pPr>
      <w:r>
        <w:rPr>
          <w:sz w:val="22"/>
          <w:szCs w:val="22"/>
        </w:rPr>
        <w:t>-</w:t>
      </w:r>
      <w:r w:rsidR="00357732">
        <w:rPr>
          <w:sz w:val="22"/>
          <w:szCs w:val="22"/>
        </w:rPr>
        <w:t xml:space="preserve"> Załącznik nr 2 – Oświadczenie Wykonawcy o niepodleganiu wykluczeniu, spełnianiu warunków udziału w postępowaniu, </w:t>
      </w:r>
    </w:p>
    <w:p w:rsidR="00357732" w:rsidRDefault="000C07D5" w:rsidP="00044396">
      <w:pPr>
        <w:pStyle w:val="Default"/>
        <w:jc w:val="both"/>
        <w:rPr>
          <w:sz w:val="22"/>
          <w:szCs w:val="22"/>
        </w:rPr>
      </w:pPr>
      <w:r>
        <w:rPr>
          <w:sz w:val="22"/>
          <w:szCs w:val="22"/>
        </w:rPr>
        <w:t>-</w:t>
      </w:r>
      <w:r w:rsidR="00357732">
        <w:rPr>
          <w:sz w:val="22"/>
          <w:szCs w:val="22"/>
        </w:rPr>
        <w:t xml:space="preserve"> Załącznik nr 3 – Oświadczenie Wykonawcy o braku przynależności bądź przynależności do tej samej grupy kapitałowej, </w:t>
      </w:r>
    </w:p>
    <w:p w:rsidR="00357732" w:rsidRDefault="000C07D5" w:rsidP="00044396">
      <w:pPr>
        <w:pStyle w:val="Default"/>
        <w:jc w:val="both"/>
        <w:rPr>
          <w:sz w:val="22"/>
          <w:szCs w:val="22"/>
        </w:rPr>
      </w:pPr>
      <w:r>
        <w:rPr>
          <w:sz w:val="22"/>
          <w:szCs w:val="22"/>
        </w:rPr>
        <w:t>-</w:t>
      </w:r>
      <w:r w:rsidR="00357732">
        <w:rPr>
          <w:sz w:val="22"/>
          <w:szCs w:val="22"/>
        </w:rPr>
        <w:t xml:space="preserve"> Załącznik nr 4 – Wykaz wykonanych robót budowlanych, </w:t>
      </w:r>
    </w:p>
    <w:p w:rsidR="00357732" w:rsidRDefault="000C07D5" w:rsidP="00044396">
      <w:pPr>
        <w:pStyle w:val="Default"/>
        <w:jc w:val="both"/>
        <w:rPr>
          <w:sz w:val="22"/>
          <w:szCs w:val="22"/>
        </w:rPr>
      </w:pPr>
      <w:r>
        <w:rPr>
          <w:sz w:val="22"/>
          <w:szCs w:val="22"/>
        </w:rPr>
        <w:t>-</w:t>
      </w:r>
      <w:r w:rsidR="00357732">
        <w:rPr>
          <w:sz w:val="22"/>
          <w:szCs w:val="22"/>
        </w:rPr>
        <w:t xml:space="preserve"> Załącznik nr 5 – Wykaz osób, skierowanych przez Wykonawcę do realizacji zamówienia publicznego </w:t>
      </w:r>
    </w:p>
    <w:p w:rsidR="00357732" w:rsidRDefault="000C07D5" w:rsidP="00044396">
      <w:pPr>
        <w:pStyle w:val="Default"/>
        <w:jc w:val="both"/>
        <w:rPr>
          <w:sz w:val="22"/>
          <w:szCs w:val="22"/>
        </w:rPr>
      </w:pPr>
      <w:r>
        <w:rPr>
          <w:sz w:val="22"/>
          <w:szCs w:val="22"/>
        </w:rPr>
        <w:t>-</w:t>
      </w:r>
      <w:r w:rsidR="00357732">
        <w:rPr>
          <w:sz w:val="22"/>
          <w:szCs w:val="22"/>
        </w:rPr>
        <w:t xml:space="preserve"> Załącznik nr 6 – Wzór umowy, </w:t>
      </w:r>
    </w:p>
    <w:p w:rsidR="00357732" w:rsidRDefault="000C07D5" w:rsidP="00044396">
      <w:pPr>
        <w:pStyle w:val="Default"/>
        <w:jc w:val="both"/>
        <w:rPr>
          <w:sz w:val="22"/>
          <w:szCs w:val="22"/>
        </w:rPr>
      </w:pPr>
      <w:r>
        <w:rPr>
          <w:sz w:val="22"/>
          <w:szCs w:val="22"/>
        </w:rPr>
        <w:t>-</w:t>
      </w:r>
      <w:r w:rsidR="00357732">
        <w:rPr>
          <w:sz w:val="22"/>
          <w:szCs w:val="22"/>
        </w:rPr>
        <w:t xml:space="preserve"> Załącznik nr 7 – </w:t>
      </w:r>
      <w:r w:rsidR="00044396">
        <w:rPr>
          <w:sz w:val="22"/>
          <w:szCs w:val="22"/>
        </w:rPr>
        <w:t>Przedmiar robót,</w:t>
      </w:r>
    </w:p>
    <w:p w:rsidR="00044396" w:rsidRDefault="00044396" w:rsidP="00044396">
      <w:pPr>
        <w:pStyle w:val="Default"/>
        <w:jc w:val="both"/>
        <w:rPr>
          <w:sz w:val="22"/>
          <w:szCs w:val="22"/>
        </w:rPr>
      </w:pPr>
      <w:r>
        <w:rPr>
          <w:sz w:val="22"/>
          <w:szCs w:val="22"/>
        </w:rPr>
        <w:t>- Załącznik nr 8 – Kopia mapy zasadniczej z lokalizacją inwestycji.</w:t>
      </w:r>
    </w:p>
    <w:p w:rsidR="00357732" w:rsidRDefault="00357732"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296DAA" w:rsidRDefault="00296DAA" w:rsidP="00BC0F20">
      <w:pPr>
        <w:pStyle w:val="Default"/>
        <w:jc w:val="both"/>
        <w:rPr>
          <w:sz w:val="22"/>
          <w:szCs w:val="22"/>
        </w:rPr>
      </w:pPr>
    </w:p>
    <w:p w:rsidR="00357732" w:rsidRDefault="00357732" w:rsidP="00BC0F20">
      <w:pPr>
        <w:pStyle w:val="Default"/>
        <w:jc w:val="both"/>
        <w:rPr>
          <w:sz w:val="22"/>
          <w:szCs w:val="22"/>
        </w:rPr>
      </w:pPr>
      <w:r>
        <w:rPr>
          <w:sz w:val="22"/>
          <w:szCs w:val="22"/>
        </w:rPr>
        <w:t xml:space="preserve">__________________________________________________________ </w:t>
      </w:r>
    </w:p>
    <w:p w:rsidR="00357732" w:rsidRDefault="00357732" w:rsidP="00BC0F20">
      <w:pPr>
        <w:pStyle w:val="Default"/>
        <w:jc w:val="both"/>
        <w:rPr>
          <w:sz w:val="18"/>
          <w:szCs w:val="18"/>
        </w:rPr>
      </w:pPr>
      <w:r>
        <w:rPr>
          <w:sz w:val="13"/>
          <w:szCs w:val="13"/>
        </w:rPr>
        <w:t xml:space="preserve">2 </w:t>
      </w:r>
      <w:r>
        <w:rPr>
          <w:sz w:val="18"/>
          <w:szCs w:val="18"/>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47601" w:rsidRDefault="00357732" w:rsidP="00BC0F20">
      <w:pPr>
        <w:jc w:val="both"/>
      </w:pPr>
      <w:r>
        <w:rPr>
          <w:sz w:val="12"/>
          <w:szCs w:val="12"/>
        </w:rPr>
        <w:t xml:space="preserve">3 </w:t>
      </w:r>
      <w:r>
        <w:rPr>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647601" w:rsidSect="00113FBA">
      <w:headerReference w:type="default" r:id="rId18"/>
      <w:footerReference w:type="default" r:id="rId19"/>
      <w:pgSz w:w="11906" w:h="16838"/>
      <w:pgMar w:top="709" w:right="1418" w:bottom="86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A0" w:rsidRDefault="009B6EA0" w:rsidP="00357732">
      <w:pPr>
        <w:spacing w:after="0" w:line="240" w:lineRule="auto"/>
      </w:pPr>
      <w:r>
        <w:separator/>
      </w:r>
    </w:p>
  </w:endnote>
  <w:endnote w:type="continuationSeparator" w:id="0">
    <w:p w:rsidR="009B6EA0" w:rsidRDefault="009B6EA0" w:rsidP="0035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m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Pro Black">
    <w:altName w:val="Georgia"/>
    <w:charset w:val="EE"/>
    <w:family w:val="roman"/>
    <w:pitch w:val="variable"/>
    <w:sig w:usb0="00000001" w:usb1="0000000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069106"/>
      <w:docPartObj>
        <w:docPartGallery w:val="Page Numbers (Bottom of Page)"/>
        <w:docPartUnique/>
      </w:docPartObj>
    </w:sdtPr>
    <w:sdtContent>
      <w:p w:rsidR="009B6EA0" w:rsidRDefault="009B6EA0">
        <w:pPr>
          <w:pStyle w:val="Stopka"/>
          <w:jc w:val="center"/>
        </w:pPr>
        <w:r>
          <w:rPr>
            <w:noProof/>
          </w:rPr>
          <w:fldChar w:fldCharType="begin"/>
        </w:r>
        <w:r>
          <w:rPr>
            <w:noProof/>
          </w:rPr>
          <w:instrText>PAGE   \* MERGEFORMAT</w:instrText>
        </w:r>
        <w:r>
          <w:rPr>
            <w:noProof/>
          </w:rPr>
          <w:fldChar w:fldCharType="separate"/>
        </w:r>
        <w:r w:rsidR="00FA7BAA">
          <w:rPr>
            <w:noProof/>
          </w:rPr>
          <w:t>8</w:t>
        </w:r>
        <w:r>
          <w:rPr>
            <w:noProof/>
          </w:rPr>
          <w:fldChar w:fldCharType="end"/>
        </w:r>
      </w:p>
    </w:sdtContent>
  </w:sdt>
  <w:p w:rsidR="009B6EA0" w:rsidRDefault="009B6E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A0" w:rsidRDefault="009B6EA0" w:rsidP="00357732">
      <w:pPr>
        <w:spacing w:after="0" w:line="240" w:lineRule="auto"/>
      </w:pPr>
      <w:r>
        <w:separator/>
      </w:r>
    </w:p>
  </w:footnote>
  <w:footnote w:type="continuationSeparator" w:id="0">
    <w:p w:rsidR="009B6EA0" w:rsidRDefault="009B6EA0" w:rsidP="00357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A0" w:rsidRPr="00357732" w:rsidRDefault="009B6EA0" w:rsidP="00357732">
    <w:pPr>
      <w:tabs>
        <w:tab w:val="center" w:pos="4536"/>
        <w:tab w:val="right" w:pos="9072"/>
      </w:tabs>
      <w:spacing w:after="0" w:line="240" w:lineRule="auto"/>
      <w:rPr>
        <w:rFonts w:ascii="Georgia Pro Black" w:hAnsi="Georgia Pro Black"/>
        <w:sz w:val="24"/>
        <w:szCs w:val="24"/>
      </w:rPr>
    </w:pPr>
    <w:r w:rsidRPr="00357732">
      <w:rPr>
        <w:noProof/>
        <w:lang w:eastAsia="pl-PL"/>
      </w:rPr>
      <w:drawing>
        <wp:inline distT="0" distB="0" distL="0" distR="0">
          <wp:extent cx="466725" cy="660010"/>
          <wp:effectExtent l="0" t="0" r="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1.png"/>
                  <pic:cNvPicPr/>
                </pic:nvPicPr>
                <pic:blipFill>
                  <a:blip r:embed="rId1">
                    <a:extLst>
                      <a:ext uri="{28A0092B-C50C-407E-A947-70E740481C1C}">
                        <a14:useLocalDpi xmlns:a14="http://schemas.microsoft.com/office/drawing/2010/main" val="0"/>
                      </a:ext>
                    </a:extLst>
                  </a:blip>
                  <a:stretch>
                    <a:fillRect/>
                  </a:stretch>
                </pic:blipFill>
                <pic:spPr>
                  <a:xfrm>
                    <a:off x="0" y="0"/>
                    <a:ext cx="474591" cy="671133"/>
                  </a:xfrm>
                  <a:prstGeom prst="rect">
                    <a:avLst/>
                  </a:prstGeom>
                </pic:spPr>
              </pic:pic>
            </a:graphicData>
          </a:graphic>
        </wp:inline>
      </w:drawing>
    </w:r>
    <w:r w:rsidRPr="00357732">
      <w:rPr>
        <w:rFonts w:ascii="Calibri" w:hAnsi="Calibri" w:cs="Calibri"/>
        <w:sz w:val="20"/>
        <w:szCs w:val="20"/>
      </w:rPr>
      <w:t>GMINA TCZÓW, TCZÓW 124, 26-706 Tczów</w:t>
    </w:r>
  </w:p>
  <w:p w:rsidR="009B6EA0" w:rsidRPr="00357732" w:rsidRDefault="009B6EA0" w:rsidP="00357732">
    <w:pPr>
      <w:tabs>
        <w:tab w:val="center" w:pos="4536"/>
        <w:tab w:val="right" w:pos="9072"/>
      </w:tabs>
      <w:spacing w:after="0" w:line="240" w:lineRule="auto"/>
    </w:pPr>
    <w:r>
      <w:rPr>
        <w:noProof/>
        <w:lang w:eastAsia="pl-PL"/>
      </w:rPr>
      <w:pict>
        <v:line id="Łącznik prosty 1" o:spid="_x0000_s4097"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5pt" to="489.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" strokecolor="#5b9bd5 [3204]" strokeweight=".5pt">
          <v:stroke joinstyle="miter"/>
        </v:line>
      </w:pict>
    </w:r>
  </w:p>
  <w:p w:rsidR="009B6EA0" w:rsidRDefault="009B6E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A6FA4"/>
    <w:multiLevelType w:val="hybridMultilevel"/>
    <w:tmpl w:val="B5F28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227FC"/>
    <w:rsid w:val="00044396"/>
    <w:rsid w:val="00066A15"/>
    <w:rsid w:val="00084091"/>
    <w:rsid w:val="00095AED"/>
    <w:rsid w:val="000C07D5"/>
    <w:rsid w:val="000F7114"/>
    <w:rsid w:val="00113FBA"/>
    <w:rsid w:val="00151657"/>
    <w:rsid w:val="001C443B"/>
    <w:rsid w:val="00205547"/>
    <w:rsid w:val="002062CA"/>
    <w:rsid w:val="002256ED"/>
    <w:rsid w:val="00244D99"/>
    <w:rsid w:val="00296DAA"/>
    <w:rsid w:val="002F2C0C"/>
    <w:rsid w:val="00300B3E"/>
    <w:rsid w:val="00357732"/>
    <w:rsid w:val="00384488"/>
    <w:rsid w:val="003C16D4"/>
    <w:rsid w:val="003E50B9"/>
    <w:rsid w:val="003E65FF"/>
    <w:rsid w:val="003F3614"/>
    <w:rsid w:val="00447150"/>
    <w:rsid w:val="00456A08"/>
    <w:rsid w:val="004B65C5"/>
    <w:rsid w:val="005511E8"/>
    <w:rsid w:val="00584E55"/>
    <w:rsid w:val="00595F3C"/>
    <w:rsid w:val="005D41C2"/>
    <w:rsid w:val="005F01EF"/>
    <w:rsid w:val="00602F3C"/>
    <w:rsid w:val="00626E86"/>
    <w:rsid w:val="00643101"/>
    <w:rsid w:val="00647601"/>
    <w:rsid w:val="0068150F"/>
    <w:rsid w:val="006B21AE"/>
    <w:rsid w:val="006F0B28"/>
    <w:rsid w:val="007103AD"/>
    <w:rsid w:val="007227FC"/>
    <w:rsid w:val="00735CF6"/>
    <w:rsid w:val="00767A34"/>
    <w:rsid w:val="007B4F79"/>
    <w:rsid w:val="00815481"/>
    <w:rsid w:val="008A4041"/>
    <w:rsid w:val="008B4A57"/>
    <w:rsid w:val="008E1460"/>
    <w:rsid w:val="009033F9"/>
    <w:rsid w:val="00932403"/>
    <w:rsid w:val="00937661"/>
    <w:rsid w:val="009A7237"/>
    <w:rsid w:val="009B6EA0"/>
    <w:rsid w:val="00A5015E"/>
    <w:rsid w:val="00B70D1D"/>
    <w:rsid w:val="00BC0F20"/>
    <w:rsid w:val="00BC778D"/>
    <w:rsid w:val="00C43845"/>
    <w:rsid w:val="00CA5148"/>
    <w:rsid w:val="00CF480A"/>
    <w:rsid w:val="00D130D9"/>
    <w:rsid w:val="00D4796D"/>
    <w:rsid w:val="00D63BF9"/>
    <w:rsid w:val="00D765FC"/>
    <w:rsid w:val="00DD6B7F"/>
    <w:rsid w:val="00E8698D"/>
    <w:rsid w:val="00EA1F32"/>
    <w:rsid w:val="00EE7083"/>
    <w:rsid w:val="00F33F1A"/>
    <w:rsid w:val="00F34BD6"/>
    <w:rsid w:val="00F47441"/>
    <w:rsid w:val="00F63C6A"/>
    <w:rsid w:val="00FA7BAA"/>
    <w:rsid w:val="00FE6D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Łącznik prosty ze strzałką 5"/>
      </o:rules>
    </o:shapelayout>
  </w:shapeDefaults>
  <w:decimalSymbol w:val=","/>
  <w:listSeparator w:val=";"/>
  <w15:docId w15:val="{045F5E36-91AF-46F3-8E48-D2EFAD7B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6B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227F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357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7732"/>
  </w:style>
  <w:style w:type="paragraph" w:styleId="Stopka">
    <w:name w:val="footer"/>
    <w:basedOn w:val="Normalny"/>
    <w:link w:val="StopkaZnak"/>
    <w:uiPriority w:val="99"/>
    <w:unhideWhenUsed/>
    <w:rsid w:val="00357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7732"/>
  </w:style>
  <w:style w:type="character" w:styleId="Tekstzastpczy">
    <w:name w:val="Placeholder Text"/>
    <w:basedOn w:val="Domylnaczcionkaakapitu"/>
    <w:uiPriority w:val="99"/>
    <w:semiHidden/>
    <w:rsid w:val="00D4796D"/>
    <w:rPr>
      <w:color w:val="808080"/>
    </w:rPr>
  </w:style>
  <w:style w:type="character" w:styleId="Hipercze">
    <w:name w:val="Hyperlink"/>
    <w:basedOn w:val="Domylnaczcionkaakapitu"/>
    <w:uiPriority w:val="99"/>
    <w:unhideWhenUsed/>
    <w:rsid w:val="00084091"/>
    <w:rPr>
      <w:color w:val="0563C1" w:themeColor="hyperlink"/>
      <w:u w:val="single"/>
    </w:rPr>
  </w:style>
  <w:style w:type="paragraph" w:styleId="Tekstdymka">
    <w:name w:val="Balloon Text"/>
    <w:basedOn w:val="Normalny"/>
    <w:link w:val="TekstdymkaZnak"/>
    <w:uiPriority w:val="99"/>
    <w:semiHidden/>
    <w:unhideWhenUsed/>
    <w:rsid w:val="000F7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92912">
      <w:bodyDiv w:val="1"/>
      <w:marLeft w:val="0"/>
      <w:marRight w:val="0"/>
      <w:marTop w:val="0"/>
      <w:marBottom w:val="0"/>
      <w:divBdr>
        <w:top w:val="none" w:sz="0" w:space="0" w:color="auto"/>
        <w:left w:val="none" w:sz="0" w:space="0" w:color="auto"/>
        <w:bottom w:val="none" w:sz="0" w:space="0" w:color="auto"/>
        <w:right w:val="none" w:sz="0" w:space="0" w:color="auto"/>
      </w:divBdr>
    </w:div>
    <w:div w:id="751051775">
      <w:bodyDiv w:val="1"/>
      <w:marLeft w:val="0"/>
      <w:marRight w:val="0"/>
      <w:marTop w:val="0"/>
      <w:marBottom w:val="0"/>
      <w:divBdr>
        <w:top w:val="none" w:sz="0" w:space="0" w:color="auto"/>
        <w:left w:val="none" w:sz="0" w:space="0" w:color="auto"/>
        <w:bottom w:val="none" w:sz="0" w:space="0" w:color="auto"/>
        <w:right w:val="none" w:sz="0" w:space="0" w:color="auto"/>
      </w:divBdr>
    </w:div>
    <w:div w:id="17639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eksandra.szymanek@tczo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kretariat@tczow.pl" TargetMode="External"/><Relationship Id="rId12" Type="http://schemas.openxmlformats.org/officeDocument/2006/relationships/hyperlink" Target="mailto:inwestycje@tczow.pl" TargetMode="External"/><Relationship Id="rId17" Type="http://schemas.openxmlformats.org/officeDocument/2006/relationships/hyperlink" Target="mailto:iod@tczow.pl" TargetMode="External"/><Relationship Id="rId2" Type="http://schemas.openxmlformats.org/officeDocument/2006/relationships/styles" Target="styles.xml"/><Relationship Id="rId16" Type="http://schemas.openxmlformats.org/officeDocument/2006/relationships/hyperlink" Target="mailto:inwestycje@tczow.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zetargi.tczow.pl" TargetMode="External"/><Relationship Id="rId5" Type="http://schemas.openxmlformats.org/officeDocument/2006/relationships/footnotes" Target="footnotes.xml"/><Relationship Id="rId15" Type="http://schemas.openxmlformats.org/officeDocument/2006/relationships/hyperlink" Target="mailto:inwestycje@tczow.pl"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aleksandra.szymanek@tcz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32</Pages>
  <Words>12256</Words>
  <Characters>73541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29</cp:revision>
  <cp:lastPrinted>2021-10-18T05:59:00Z</cp:lastPrinted>
  <dcterms:created xsi:type="dcterms:W3CDTF">2021-10-07T07:18:00Z</dcterms:created>
  <dcterms:modified xsi:type="dcterms:W3CDTF">2021-10-18T13:06:00Z</dcterms:modified>
</cp:coreProperties>
</file>