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1E" w:rsidRPr="0092341F" w:rsidRDefault="006D7728" w:rsidP="006D7728">
      <w:pPr>
        <w:tabs>
          <w:tab w:val="left" w:pos="2985"/>
        </w:tabs>
        <w:jc w:val="right"/>
        <w:rPr>
          <w:sz w:val="24"/>
          <w:szCs w:val="24"/>
        </w:rPr>
      </w:pPr>
      <w:r>
        <w:rPr>
          <w:sz w:val="24"/>
          <w:szCs w:val="24"/>
        </w:rPr>
        <w:tab/>
      </w:r>
      <w:r w:rsidR="000201B7">
        <w:rPr>
          <w:sz w:val="24"/>
          <w:szCs w:val="24"/>
        </w:rPr>
        <w:t>Tczów</w:t>
      </w:r>
      <w:r>
        <w:rPr>
          <w:sz w:val="24"/>
          <w:szCs w:val="24"/>
        </w:rPr>
        <w:t xml:space="preserve">, dn. 27.05.2019r. </w:t>
      </w:r>
      <w:r w:rsidR="00BE741E" w:rsidRPr="0092341F">
        <w:rPr>
          <w:sz w:val="24"/>
          <w:szCs w:val="24"/>
        </w:rPr>
        <w:t xml:space="preserve"> </w:t>
      </w:r>
    </w:p>
    <w:p w:rsidR="0092341F" w:rsidRPr="0092341F" w:rsidRDefault="0092341F" w:rsidP="0092341F">
      <w:pPr>
        <w:rPr>
          <w:sz w:val="24"/>
          <w:szCs w:val="24"/>
        </w:rPr>
      </w:pPr>
    </w:p>
    <w:p w:rsidR="0092341F" w:rsidRPr="0092341F" w:rsidRDefault="009513F7" w:rsidP="0092341F">
      <w:pPr>
        <w:rPr>
          <w:sz w:val="24"/>
          <w:szCs w:val="24"/>
        </w:rPr>
      </w:pPr>
      <w:r>
        <w:rPr>
          <w:noProof/>
          <w:sz w:val="24"/>
          <w:szCs w:val="24"/>
        </w:rPr>
        <w:t>GPR.271.3.2019.AW</w:t>
      </w:r>
      <w:r w:rsidR="0092341F" w:rsidRPr="0092341F">
        <w:rPr>
          <w:sz w:val="24"/>
          <w:szCs w:val="24"/>
        </w:rPr>
        <w:t>(</w:t>
      </w:r>
      <w:r>
        <w:rPr>
          <w:sz w:val="24"/>
          <w:szCs w:val="24"/>
        </w:rPr>
        <w:t>1</w:t>
      </w:r>
      <w:r w:rsidR="0092341F" w:rsidRPr="0092341F">
        <w:rPr>
          <w:sz w:val="24"/>
          <w:szCs w:val="24"/>
        </w:rPr>
        <w:t>)</w:t>
      </w:r>
    </w:p>
    <w:p w:rsidR="0092341F" w:rsidRPr="0092341F" w:rsidRDefault="0092341F" w:rsidP="0092341F">
      <w:pPr>
        <w:rPr>
          <w:sz w:val="24"/>
          <w:szCs w:val="24"/>
        </w:rPr>
      </w:pPr>
    </w:p>
    <w:p w:rsidR="0092341F" w:rsidRPr="0092341F" w:rsidRDefault="006F77B7" w:rsidP="0092341F">
      <w:pPr>
        <w:rPr>
          <w:sz w:val="24"/>
          <w:szCs w:val="24"/>
        </w:rPr>
      </w:pPr>
      <w:r>
        <w:rPr>
          <w:noProof/>
        </w:rPr>
        <w:drawing>
          <wp:inline distT="0" distB="0" distL="0" distR="0">
            <wp:extent cx="971550" cy="476250"/>
            <wp:effectExtent l="0" t="0" r="0" b="0"/>
            <wp:docPr id="5" name="barcode1000000106503" descr="ooxWord://word/media/ba347b3a9f41685cbf68a809d2603db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1000000106503" descr="ooxWord://word/media/ba347b3a9f41685cbf68a809d2603dbe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p>
    <w:p w:rsidR="0092341F" w:rsidRPr="0092341F" w:rsidRDefault="0092341F" w:rsidP="0092341F">
      <w:pPr>
        <w:rPr>
          <w:sz w:val="24"/>
          <w:szCs w:val="24"/>
        </w:rPr>
      </w:pPr>
    </w:p>
    <w:p w:rsidR="0092341F" w:rsidRPr="0092341F" w:rsidRDefault="0092341F" w:rsidP="0092341F">
      <w:pPr>
        <w:rPr>
          <w:sz w:val="24"/>
          <w:szCs w:val="24"/>
        </w:rPr>
      </w:pPr>
    </w:p>
    <w:p w:rsidR="006D7728" w:rsidRPr="00191340" w:rsidRDefault="006D7728" w:rsidP="006D7728">
      <w:pPr>
        <w:widowControl w:val="0"/>
        <w:tabs>
          <w:tab w:val="left" w:pos="3060"/>
        </w:tabs>
        <w:autoSpaceDE w:val="0"/>
        <w:autoSpaceDN w:val="0"/>
        <w:adjustRightInd w:val="0"/>
        <w:jc w:val="both"/>
        <w:rPr>
          <w:color w:val="000000"/>
          <w:sz w:val="24"/>
          <w:szCs w:val="24"/>
        </w:rPr>
      </w:pPr>
      <w:r w:rsidRPr="00191340">
        <w:rPr>
          <w:color w:val="000000"/>
          <w:sz w:val="24"/>
          <w:szCs w:val="24"/>
        </w:rPr>
        <w:t>Nazwa zamawiającego:</w:t>
      </w:r>
      <w:r w:rsidRPr="00191340">
        <w:rPr>
          <w:color w:val="000000"/>
          <w:sz w:val="24"/>
          <w:szCs w:val="24"/>
        </w:rPr>
        <w:tab/>
      </w:r>
      <w:r w:rsidRPr="008C4D88">
        <w:rPr>
          <w:b/>
          <w:color w:val="000000"/>
          <w:sz w:val="24"/>
          <w:szCs w:val="24"/>
          <w:highlight w:val="white"/>
        </w:rPr>
        <w:t>Gmina Tczów</w:t>
      </w:r>
    </w:p>
    <w:p w:rsidR="006D7728" w:rsidRPr="00191340" w:rsidRDefault="006D7728" w:rsidP="006D7728">
      <w:pPr>
        <w:widowControl w:val="0"/>
        <w:tabs>
          <w:tab w:val="left" w:pos="3060"/>
        </w:tabs>
        <w:autoSpaceDE w:val="0"/>
        <w:autoSpaceDN w:val="0"/>
        <w:adjustRightInd w:val="0"/>
        <w:jc w:val="both"/>
        <w:rPr>
          <w:color w:val="000000"/>
          <w:sz w:val="24"/>
          <w:szCs w:val="24"/>
        </w:rPr>
      </w:pPr>
      <w:r w:rsidRPr="00191340">
        <w:rPr>
          <w:color w:val="000000"/>
          <w:sz w:val="24"/>
          <w:szCs w:val="24"/>
        </w:rPr>
        <w:t xml:space="preserve">Adres zamawiającego: </w:t>
      </w:r>
      <w:r w:rsidRPr="00191340">
        <w:rPr>
          <w:color w:val="000000"/>
          <w:sz w:val="24"/>
          <w:szCs w:val="24"/>
        </w:rPr>
        <w:tab/>
      </w:r>
      <w:r w:rsidRPr="008C4D88">
        <w:rPr>
          <w:b/>
          <w:color w:val="000000"/>
          <w:sz w:val="24"/>
          <w:szCs w:val="24"/>
        </w:rPr>
        <w:t>26-706 Tczów</w:t>
      </w:r>
    </w:p>
    <w:p w:rsidR="006D7728" w:rsidRPr="008C4D88" w:rsidRDefault="006D7728" w:rsidP="006D7728">
      <w:pPr>
        <w:widowControl w:val="0"/>
        <w:tabs>
          <w:tab w:val="left" w:pos="3060"/>
        </w:tabs>
        <w:autoSpaceDE w:val="0"/>
        <w:autoSpaceDN w:val="0"/>
        <w:adjustRightInd w:val="0"/>
        <w:jc w:val="both"/>
        <w:rPr>
          <w:b/>
          <w:color w:val="000000"/>
          <w:sz w:val="24"/>
          <w:szCs w:val="24"/>
        </w:rPr>
      </w:pPr>
      <w:r w:rsidRPr="00191340">
        <w:rPr>
          <w:color w:val="000000"/>
          <w:sz w:val="24"/>
          <w:szCs w:val="24"/>
        </w:rPr>
        <w:t xml:space="preserve">Miejscowość: </w:t>
      </w:r>
      <w:r w:rsidRPr="00191340">
        <w:rPr>
          <w:color w:val="000000"/>
          <w:sz w:val="24"/>
          <w:szCs w:val="24"/>
        </w:rPr>
        <w:tab/>
      </w:r>
      <w:r w:rsidRPr="008C4D88">
        <w:rPr>
          <w:b/>
          <w:color w:val="000000"/>
          <w:sz w:val="24"/>
          <w:szCs w:val="24"/>
        </w:rPr>
        <w:t>Tczów 124</w:t>
      </w:r>
    </w:p>
    <w:p w:rsidR="006D7728" w:rsidRPr="00191340" w:rsidRDefault="006D7728" w:rsidP="006D7728">
      <w:pPr>
        <w:widowControl w:val="0"/>
        <w:tabs>
          <w:tab w:val="left" w:pos="3060"/>
        </w:tabs>
        <w:autoSpaceDE w:val="0"/>
        <w:autoSpaceDN w:val="0"/>
        <w:adjustRightInd w:val="0"/>
        <w:jc w:val="both"/>
        <w:rPr>
          <w:color w:val="000000"/>
          <w:sz w:val="24"/>
          <w:szCs w:val="24"/>
        </w:rPr>
      </w:pPr>
      <w:r w:rsidRPr="00191340">
        <w:rPr>
          <w:color w:val="000000"/>
          <w:sz w:val="24"/>
          <w:szCs w:val="24"/>
        </w:rPr>
        <w:t xml:space="preserve">Telefon: </w:t>
      </w:r>
      <w:r w:rsidRPr="00191340">
        <w:rPr>
          <w:color w:val="000000"/>
          <w:sz w:val="24"/>
          <w:szCs w:val="24"/>
        </w:rPr>
        <w:tab/>
      </w:r>
      <w:r w:rsidRPr="008C4D88">
        <w:rPr>
          <w:b/>
          <w:color w:val="000000"/>
          <w:sz w:val="24"/>
          <w:szCs w:val="24"/>
          <w:highlight w:val="white"/>
        </w:rPr>
        <w:t>(48) 676 80 23</w:t>
      </w:r>
    </w:p>
    <w:p w:rsidR="006D7728" w:rsidRPr="00191340" w:rsidRDefault="006D7728" w:rsidP="006D7728">
      <w:pPr>
        <w:widowControl w:val="0"/>
        <w:tabs>
          <w:tab w:val="left" w:pos="3060"/>
        </w:tabs>
        <w:autoSpaceDE w:val="0"/>
        <w:autoSpaceDN w:val="0"/>
        <w:adjustRightInd w:val="0"/>
        <w:jc w:val="both"/>
        <w:rPr>
          <w:color w:val="000000"/>
          <w:sz w:val="24"/>
          <w:szCs w:val="24"/>
        </w:rPr>
      </w:pPr>
      <w:r w:rsidRPr="00191340">
        <w:rPr>
          <w:color w:val="000000"/>
          <w:sz w:val="24"/>
          <w:szCs w:val="24"/>
        </w:rPr>
        <w:t xml:space="preserve">Faks: </w:t>
      </w:r>
      <w:r w:rsidRPr="00191340">
        <w:rPr>
          <w:color w:val="000000"/>
          <w:sz w:val="24"/>
          <w:szCs w:val="24"/>
        </w:rPr>
        <w:tab/>
      </w:r>
      <w:r w:rsidRPr="008C4D88">
        <w:rPr>
          <w:b/>
          <w:color w:val="000000"/>
          <w:sz w:val="24"/>
          <w:szCs w:val="24"/>
          <w:highlight w:val="white"/>
        </w:rPr>
        <w:t>(48) 676 80 22</w:t>
      </w:r>
    </w:p>
    <w:p w:rsidR="006D7728" w:rsidRPr="008C4D88" w:rsidRDefault="006D7728" w:rsidP="006D7728">
      <w:pPr>
        <w:widowControl w:val="0"/>
        <w:tabs>
          <w:tab w:val="left" w:pos="3060"/>
        </w:tabs>
        <w:autoSpaceDE w:val="0"/>
        <w:autoSpaceDN w:val="0"/>
        <w:adjustRightInd w:val="0"/>
        <w:jc w:val="both"/>
        <w:rPr>
          <w:b/>
          <w:color w:val="000000"/>
          <w:sz w:val="24"/>
          <w:szCs w:val="24"/>
        </w:rPr>
      </w:pPr>
      <w:r w:rsidRPr="00191340">
        <w:rPr>
          <w:color w:val="000000"/>
          <w:sz w:val="24"/>
          <w:szCs w:val="24"/>
        </w:rPr>
        <w:t xml:space="preserve">NIP:                                           </w:t>
      </w:r>
      <w:r w:rsidRPr="008C4D88">
        <w:rPr>
          <w:b/>
          <w:color w:val="000000"/>
          <w:sz w:val="24"/>
          <w:szCs w:val="24"/>
        </w:rPr>
        <w:t>811 17 14 505</w:t>
      </w:r>
    </w:p>
    <w:p w:rsidR="006D7728" w:rsidRPr="00191340" w:rsidRDefault="006D7728" w:rsidP="006D7728">
      <w:pPr>
        <w:widowControl w:val="0"/>
        <w:tabs>
          <w:tab w:val="left" w:pos="3060"/>
        </w:tabs>
        <w:autoSpaceDE w:val="0"/>
        <w:autoSpaceDN w:val="0"/>
        <w:adjustRightInd w:val="0"/>
        <w:jc w:val="both"/>
        <w:rPr>
          <w:color w:val="000000"/>
          <w:sz w:val="24"/>
          <w:szCs w:val="24"/>
        </w:rPr>
      </w:pPr>
      <w:r w:rsidRPr="00191340">
        <w:rPr>
          <w:color w:val="000000"/>
          <w:sz w:val="24"/>
          <w:szCs w:val="24"/>
        </w:rPr>
        <w:t xml:space="preserve">adres strony internetowej: </w:t>
      </w:r>
      <w:r w:rsidRPr="00191340">
        <w:rPr>
          <w:color w:val="000000"/>
          <w:sz w:val="24"/>
          <w:szCs w:val="24"/>
        </w:rPr>
        <w:tab/>
      </w:r>
      <w:r w:rsidRPr="008C4D88">
        <w:rPr>
          <w:b/>
          <w:color w:val="000000"/>
          <w:sz w:val="24"/>
          <w:szCs w:val="24"/>
          <w:highlight w:val="white"/>
        </w:rPr>
        <w:t>www.tczow.pl</w:t>
      </w:r>
    </w:p>
    <w:p w:rsidR="006D7728" w:rsidRPr="008C4D88" w:rsidRDefault="006D7728" w:rsidP="006D7728">
      <w:pPr>
        <w:widowControl w:val="0"/>
        <w:tabs>
          <w:tab w:val="left" w:pos="3060"/>
        </w:tabs>
        <w:autoSpaceDE w:val="0"/>
        <w:autoSpaceDN w:val="0"/>
        <w:adjustRightInd w:val="0"/>
        <w:jc w:val="both"/>
        <w:rPr>
          <w:b/>
          <w:color w:val="000000"/>
          <w:sz w:val="24"/>
          <w:szCs w:val="24"/>
        </w:rPr>
      </w:pPr>
      <w:r w:rsidRPr="00191340">
        <w:rPr>
          <w:color w:val="000000"/>
          <w:sz w:val="24"/>
          <w:szCs w:val="24"/>
        </w:rPr>
        <w:t xml:space="preserve">adres poczty elektronicznej: </w:t>
      </w:r>
      <w:r w:rsidRPr="00191340">
        <w:rPr>
          <w:color w:val="000000"/>
          <w:sz w:val="24"/>
          <w:szCs w:val="24"/>
        </w:rPr>
        <w:tab/>
      </w:r>
      <w:r w:rsidRPr="008C4D88">
        <w:rPr>
          <w:b/>
          <w:color w:val="000000"/>
          <w:sz w:val="24"/>
          <w:szCs w:val="24"/>
          <w:highlight w:val="white"/>
        </w:rPr>
        <w:t>sekretariat@tczow.pl</w:t>
      </w:r>
    </w:p>
    <w:p w:rsidR="006D7728" w:rsidRPr="008C4D88" w:rsidRDefault="006D7728" w:rsidP="006D7728">
      <w:pPr>
        <w:widowControl w:val="0"/>
        <w:tabs>
          <w:tab w:val="left" w:pos="3060"/>
        </w:tabs>
        <w:autoSpaceDE w:val="0"/>
        <w:autoSpaceDN w:val="0"/>
        <w:adjustRightInd w:val="0"/>
        <w:jc w:val="both"/>
        <w:rPr>
          <w:b/>
          <w:color w:val="000000"/>
          <w:sz w:val="24"/>
          <w:szCs w:val="24"/>
        </w:rPr>
      </w:pPr>
      <w:r w:rsidRPr="00191340">
        <w:rPr>
          <w:color w:val="000000"/>
          <w:sz w:val="24"/>
          <w:szCs w:val="24"/>
        </w:rPr>
        <w:t>Godziny urzędowania:</w:t>
      </w:r>
      <w:r w:rsidRPr="00191340">
        <w:rPr>
          <w:color w:val="000000"/>
          <w:sz w:val="24"/>
          <w:szCs w:val="24"/>
        </w:rPr>
        <w:tab/>
      </w:r>
      <w:r w:rsidRPr="008C4D88">
        <w:rPr>
          <w:b/>
          <w:color w:val="000000"/>
          <w:sz w:val="24"/>
          <w:szCs w:val="24"/>
          <w:highlight w:val="white"/>
        </w:rPr>
        <w:t>7:30 - 15:30</w:t>
      </w:r>
    </w:p>
    <w:p w:rsidR="006D7728" w:rsidRPr="00191340" w:rsidRDefault="006D7728" w:rsidP="006D7728">
      <w:pPr>
        <w:pStyle w:val="Default"/>
        <w:jc w:val="both"/>
        <w:rPr>
          <w:b/>
          <w:bCs/>
          <w:i/>
          <w:iCs/>
        </w:rPr>
      </w:pPr>
    </w:p>
    <w:p w:rsidR="006D7728" w:rsidRPr="00191340" w:rsidRDefault="006D7728" w:rsidP="006D7728">
      <w:pPr>
        <w:pStyle w:val="Default"/>
        <w:jc w:val="both"/>
        <w:rPr>
          <w:b/>
          <w:bCs/>
          <w:i/>
          <w:iCs/>
        </w:rPr>
      </w:pPr>
    </w:p>
    <w:p w:rsidR="006D7728" w:rsidRDefault="006D7728" w:rsidP="006D772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rPr>
      </w:pPr>
    </w:p>
    <w:p w:rsidR="006D7728" w:rsidRDefault="006D7728" w:rsidP="006D772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rPr>
      </w:pPr>
      <w:r w:rsidRPr="00191340">
        <w:rPr>
          <w:b/>
          <w:bCs/>
          <w:i/>
          <w:iCs/>
        </w:rPr>
        <w:t>SPECYFIKACJA ISTOTNYCH WARUNKÓW ZAMÓWIENIA</w:t>
      </w:r>
    </w:p>
    <w:p w:rsidR="006D7728" w:rsidRPr="00191340" w:rsidRDefault="006D7728" w:rsidP="006D7728">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iCs/>
        </w:rPr>
      </w:pP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center"/>
        <w:rPr>
          <w:rFonts w:eastAsiaTheme="minorHAnsi"/>
          <w:color w:val="000000"/>
          <w:sz w:val="24"/>
          <w:szCs w:val="24"/>
        </w:rPr>
      </w:pPr>
      <w:r w:rsidRPr="00191340">
        <w:rPr>
          <w:rFonts w:eastAsiaTheme="minorHAnsi"/>
          <w:color w:val="000000"/>
          <w:sz w:val="24"/>
          <w:szCs w:val="24"/>
        </w:rPr>
        <w:t>NA ROBOTY BUDOWLANE W POSTĘPOWANIU</w:t>
      </w:r>
    </w:p>
    <w:p w:rsidR="006D7728" w:rsidRPr="00191340" w:rsidRDefault="006D7728" w:rsidP="006D7728">
      <w:pPr>
        <w:autoSpaceDE w:val="0"/>
        <w:autoSpaceDN w:val="0"/>
        <w:adjustRightInd w:val="0"/>
        <w:jc w:val="center"/>
        <w:rPr>
          <w:rFonts w:eastAsiaTheme="minorHAnsi"/>
          <w:color w:val="000000"/>
          <w:sz w:val="24"/>
          <w:szCs w:val="24"/>
        </w:rPr>
      </w:pPr>
      <w:r w:rsidRPr="00191340">
        <w:rPr>
          <w:rFonts w:eastAsiaTheme="minorHAnsi"/>
          <w:color w:val="000000"/>
          <w:sz w:val="24"/>
          <w:szCs w:val="24"/>
        </w:rPr>
        <w:t>PROWADZONYM W TRYBIE</w:t>
      </w:r>
    </w:p>
    <w:p w:rsidR="006D7728" w:rsidRPr="00191340" w:rsidRDefault="006D7728" w:rsidP="006D7728">
      <w:pPr>
        <w:autoSpaceDE w:val="0"/>
        <w:autoSpaceDN w:val="0"/>
        <w:adjustRightInd w:val="0"/>
        <w:jc w:val="center"/>
        <w:rPr>
          <w:rFonts w:eastAsiaTheme="minorHAnsi"/>
          <w:color w:val="000000"/>
          <w:sz w:val="24"/>
          <w:szCs w:val="24"/>
        </w:rPr>
      </w:pPr>
      <w:r w:rsidRPr="00191340">
        <w:rPr>
          <w:rFonts w:eastAsiaTheme="minorHAnsi"/>
          <w:b/>
          <w:bCs/>
          <w:color w:val="000000"/>
          <w:sz w:val="24"/>
          <w:szCs w:val="24"/>
        </w:rPr>
        <w:t>PRZETARGU NIEOGRANICZONEGO – art. 39 ustawy z dnia 29 stycznia 2004 r. Prawo Zamówień Publicznych</w:t>
      </w:r>
    </w:p>
    <w:p w:rsidR="006D7728" w:rsidRPr="00191340" w:rsidRDefault="006D7728" w:rsidP="006D7728">
      <w:pPr>
        <w:autoSpaceDE w:val="0"/>
        <w:autoSpaceDN w:val="0"/>
        <w:adjustRightInd w:val="0"/>
        <w:jc w:val="center"/>
        <w:rPr>
          <w:rFonts w:eastAsiaTheme="minorHAnsi"/>
          <w:color w:val="000000"/>
          <w:sz w:val="24"/>
          <w:szCs w:val="24"/>
        </w:rPr>
      </w:pPr>
      <w:r w:rsidRPr="00191340">
        <w:rPr>
          <w:rFonts w:eastAsiaTheme="minorHAnsi"/>
          <w:color w:val="000000"/>
          <w:sz w:val="24"/>
          <w:szCs w:val="24"/>
        </w:rPr>
        <w:t>(</w:t>
      </w:r>
      <w:r w:rsidRPr="008B3D4F">
        <w:rPr>
          <w:rFonts w:eastAsiaTheme="minorHAnsi"/>
          <w:i/>
          <w:color w:val="000000"/>
          <w:sz w:val="24"/>
          <w:szCs w:val="24"/>
        </w:rPr>
        <w:t xml:space="preserve">Dziennik Ustaw z 2018 r. poz. 1987 z </w:t>
      </w:r>
      <w:proofErr w:type="spellStart"/>
      <w:r w:rsidRPr="008B3D4F">
        <w:rPr>
          <w:rFonts w:eastAsiaTheme="minorHAnsi"/>
          <w:i/>
          <w:color w:val="000000"/>
          <w:sz w:val="24"/>
          <w:szCs w:val="24"/>
        </w:rPr>
        <w:t>późn</w:t>
      </w:r>
      <w:proofErr w:type="spellEnd"/>
      <w:r w:rsidRPr="008B3D4F">
        <w:rPr>
          <w:rFonts w:eastAsiaTheme="minorHAnsi"/>
          <w:i/>
          <w:color w:val="000000"/>
          <w:sz w:val="24"/>
          <w:szCs w:val="24"/>
        </w:rPr>
        <w:t>. zm.</w:t>
      </w:r>
      <w:r w:rsidRPr="00191340">
        <w:rPr>
          <w:rFonts w:eastAsiaTheme="minorHAnsi"/>
          <w:color w:val="000000"/>
          <w:sz w:val="24"/>
          <w:szCs w:val="24"/>
        </w:rPr>
        <w:t>)</w:t>
      </w:r>
    </w:p>
    <w:p w:rsidR="006D7728" w:rsidRPr="00191340" w:rsidRDefault="006D7728" w:rsidP="006D7728">
      <w:pPr>
        <w:pStyle w:val="Default"/>
        <w:jc w:val="center"/>
        <w:rPr>
          <w:b/>
          <w:bCs/>
        </w:rPr>
      </w:pPr>
      <w:r w:rsidRPr="00191340">
        <w:t xml:space="preserve">O ustalonej wartości zamówienia </w:t>
      </w:r>
      <w:r w:rsidRPr="00191340">
        <w:rPr>
          <w:b/>
          <w:bCs/>
        </w:rPr>
        <w:t>poniżej kwoty określonej w przepisach wydanych na podst. art. 11 ust. 8 w/w ustawy, tj. poniżej 5</w:t>
      </w:r>
      <w:r>
        <w:rPr>
          <w:b/>
          <w:bCs/>
        </w:rPr>
        <w:t> </w:t>
      </w:r>
      <w:r w:rsidRPr="00191340">
        <w:rPr>
          <w:b/>
          <w:bCs/>
        </w:rPr>
        <w:t>548 000,00 euro</w:t>
      </w:r>
    </w:p>
    <w:p w:rsidR="006D7728" w:rsidRPr="00191340" w:rsidRDefault="006D7728" w:rsidP="006D7728">
      <w:pPr>
        <w:pStyle w:val="Default"/>
        <w:jc w:val="center"/>
      </w:pPr>
    </w:p>
    <w:p w:rsidR="006D7728" w:rsidRPr="008C4D88" w:rsidRDefault="006D7728" w:rsidP="006D7728">
      <w:pPr>
        <w:pStyle w:val="Default"/>
        <w:jc w:val="center"/>
        <w:rPr>
          <w:color w:val="0000CC"/>
          <w:sz w:val="28"/>
          <w:szCs w:val="28"/>
        </w:rPr>
      </w:pPr>
      <w:r w:rsidRPr="008C4D88">
        <w:rPr>
          <w:b/>
          <w:i/>
          <w:color w:val="0000CC"/>
          <w:sz w:val="28"/>
          <w:szCs w:val="28"/>
        </w:rPr>
        <w:t>„PRZEBUDOWA DR</w:t>
      </w:r>
      <w:r>
        <w:rPr>
          <w:b/>
          <w:i/>
          <w:color w:val="0000CC"/>
          <w:sz w:val="28"/>
          <w:szCs w:val="28"/>
        </w:rPr>
        <w:t>OGI GMINNEJ BRZEZINKI STARE – KAROLIN                  ODC. DŁUGOŚCI 844 MB</w:t>
      </w:r>
      <w:r w:rsidRPr="008C4D88">
        <w:rPr>
          <w:b/>
          <w:i/>
          <w:color w:val="0000CC"/>
          <w:sz w:val="28"/>
          <w:szCs w:val="28"/>
        </w:rPr>
        <w:t>”</w:t>
      </w:r>
    </w:p>
    <w:p w:rsidR="006D7728" w:rsidRDefault="006D7728" w:rsidP="006D7728">
      <w:pPr>
        <w:pStyle w:val="Default"/>
        <w:jc w:val="both"/>
      </w:pPr>
    </w:p>
    <w:p w:rsidR="006D7728" w:rsidRPr="00191340" w:rsidRDefault="006D7728" w:rsidP="006D7728">
      <w:pPr>
        <w:pStyle w:val="Default"/>
        <w:jc w:val="both"/>
      </w:pPr>
    </w:p>
    <w:p w:rsidR="006D7728" w:rsidRPr="00191340" w:rsidRDefault="006D7728" w:rsidP="006D7728">
      <w:pPr>
        <w:pBdr>
          <w:top w:val="single" w:sz="4" w:space="1" w:color="auto"/>
          <w:left w:val="single" w:sz="4" w:space="4" w:color="auto"/>
          <w:bottom w:val="single" w:sz="4" w:space="1" w:color="auto"/>
          <w:right w:val="single" w:sz="4" w:space="4" w:color="auto"/>
        </w:pBdr>
        <w:shd w:val="clear" w:color="auto" w:fill="F2F2F2"/>
        <w:tabs>
          <w:tab w:val="left" w:pos="2730"/>
        </w:tabs>
        <w:autoSpaceDE w:val="0"/>
        <w:autoSpaceDN w:val="0"/>
        <w:adjustRightInd w:val="0"/>
        <w:jc w:val="both"/>
        <w:rPr>
          <w:sz w:val="24"/>
          <w:szCs w:val="24"/>
        </w:rPr>
      </w:pPr>
      <w:r w:rsidRPr="00191340">
        <w:rPr>
          <w:sz w:val="24"/>
          <w:szCs w:val="24"/>
        </w:rPr>
        <w:t>TERMINY:</w:t>
      </w:r>
      <w:r>
        <w:rPr>
          <w:sz w:val="24"/>
          <w:szCs w:val="24"/>
        </w:rPr>
        <w:tab/>
      </w:r>
    </w:p>
    <w:p w:rsidR="006D7728" w:rsidRPr="001E2A6E" w:rsidRDefault="006D7728" w:rsidP="006D772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line="276" w:lineRule="auto"/>
        <w:jc w:val="both"/>
        <w:rPr>
          <w:b/>
          <w:bCs/>
          <w:sz w:val="24"/>
          <w:szCs w:val="24"/>
        </w:rPr>
      </w:pPr>
      <w:r w:rsidRPr="00191340">
        <w:rPr>
          <w:sz w:val="24"/>
          <w:szCs w:val="24"/>
        </w:rPr>
        <w:t xml:space="preserve">składanie ofert do </w:t>
      </w:r>
      <w:r w:rsidRPr="001E2A6E">
        <w:rPr>
          <w:sz w:val="24"/>
          <w:szCs w:val="24"/>
        </w:rPr>
        <w:t xml:space="preserve">dnia </w:t>
      </w:r>
      <w:r w:rsidRPr="001E2A6E">
        <w:rPr>
          <w:b/>
          <w:sz w:val="24"/>
          <w:szCs w:val="24"/>
        </w:rPr>
        <w:t>28</w:t>
      </w:r>
      <w:r w:rsidRPr="001E2A6E">
        <w:rPr>
          <w:b/>
          <w:bCs/>
          <w:sz w:val="24"/>
          <w:szCs w:val="24"/>
        </w:rPr>
        <w:t>.05.2019r. godz. 09:45</w:t>
      </w:r>
    </w:p>
    <w:p w:rsidR="006D7728" w:rsidRPr="00191340" w:rsidRDefault="006D7728" w:rsidP="006D7728">
      <w:pPr>
        <w:pStyle w:val="Default"/>
        <w:pBdr>
          <w:top w:val="single" w:sz="4" w:space="1" w:color="auto"/>
          <w:left w:val="single" w:sz="4" w:space="4" w:color="auto"/>
          <w:bottom w:val="single" w:sz="4" w:space="1" w:color="auto"/>
          <w:right w:val="single" w:sz="4" w:space="4" w:color="auto"/>
        </w:pBdr>
        <w:shd w:val="clear" w:color="auto" w:fill="F2F2F2"/>
        <w:spacing w:line="276" w:lineRule="auto"/>
        <w:jc w:val="both"/>
      </w:pPr>
      <w:r w:rsidRPr="001E2A6E">
        <w:t xml:space="preserve">otwarcie ofert w dniu </w:t>
      </w:r>
      <w:r w:rsidRPr="001E2A6E">
        <w:rPr>
          <w:b/>
        </w:rPr>
        <w:t>12</w:t>
      </w:r>
      <w:r w:rsidRPr="001E2A6E">
        <w:rPr>
          <w:b/>
          <w:bCs/>
        </w:rPr>
        <w:t>.06.2019r. godz</w:t>
      </w:r>
      <w:r w:rsidRPr="00191340">
        <w:rPr>
          <w:b/>
          <w:bCs/>
        </w:rPr>
        <w:t>. 10:</w:t>
      </w:r>
      <w:r>
        <w:rPr>
          <w:b/>
          <w:bCs/>
        </w:rPr>
        <w:t>0</w:t>
      </w:r>
      <w:r w:rsidRPr="00191340">
        <w:rPr>
          <w:b/>
          <w:bCs/>
        </w:rPr>
        <w:t>0</w:t>
      </w:r>
    </w:p>
    <w:p w:rsidR="006D7728" w:rsidRPr="00191340" w:rsidRDefault="006D7728" w:rsidP="006D7728">
      <w:pPr>
        <w:jc w:val="both"/>
        <w:rPr>
          <w:sz w:val="24"/>
          <w:szCs w:val="24"/>
        </w:rPr>
      </w:pPr>
    </w:p>
    <w:p w:rsidR="006D7728" w:rsidRPr="00191340" w:rsidRDefault="006D7728" w:rsidP="006D7728">
      <w:pPr>
        <w:pStyle w:val="Default"/>
        <w:jc w:val="both"/>
      </w:pPr>
    </w:p>
    <w:p w:rsidR="006D7728" w:rsidRPr="00191340" w:rsidRDefault="006D7728" w:rsidP="006D7728">
      <w:pPr>
        <w:pStyle w:val="Default"/>
        <w:jc w:val="both"/>
      </w:pPr>
    </w:p>
    <w:p w:rsidR="006D7728" w:rsidRPr="00191340" w:rsidRDefault="006D7728" w:rsidP="006D7728">
      <w:pPr>
        <w:autoSpaceDE w:val="0"/>
        <w:autoSpaceDN w:val="0"/>
        <w:adjustRightInd w:val="0"/>
        <w:jc w:val="both"/>
        <w:rPr>
          <w:color w:val="000000"/>
          <w:sz w:val="24"/>
          <w:szCs w:val="24"/>
        </w:rPr>
      </w:pPr>
      <w:r w:rsidRPr="00191340">
        <w:rPr>
          <w:color w:val="000000"/>
          <w:sz w:val="24"/>
          <w:szCs w:val="24"/>
        </w:rPr>
        <w:t xml:space="preserve">                                                                                           Zatwierdzono w dniu: </w:t>
      </w:r>
      <w:r>
        <w:rPr>
          <w:color w:val="000000"/>
          <w:sz w:val="24"/>
          <w:szCs w:val="24"/>
        </w:rPr>
        <w:t>28</w:t>
      </w:r>
      <w:r w:rsidRPr="00D4295F">
        <w:rPr>
          <w:color w:val="000000"/>
          <w:sz w:val="24"/>
          <w:szCs w:val="24"/>
        </w:rPr>
        <w:t>.</w:t>
      </w:r>
      <w:r w:rsidRPr="00D4295F">
        <w:rPr>
          <w:sz w:val="24"/>
          <w:szCs w:val="24"/>
        </w:rPr>
        <w:t>0</w:t>
      </w:r>
      <w:r>
        <w:rPr>
          <w:sz w:val="24"/>
          <w:szCs w:val="24"/>
        </w:rPr>
        <w:t>5</w:t>
      </w:r>
      <w:r w:rsidRPr="00D4295F">
        <w:rPr>
          <w:sz w:val="24"/>
          <w:szCs w:val="24"/>
        </w:rPr>
        <w:t>.201</w:t>
      </w:r>
      <w:r>
        <w:rPr>
          <w:sz w:val="24"/>
          <w:szCs w:val="24"/>
        </w:rPr>
        <w:t>9</w:t>
      </w:r>
      <w:r w:rsidRPr="00D4295F">
        <w:rPr>
          <w:sz w:val="24"/>
          <w:szCs w:val="24"/>
        </w:rPr>
        <w:t>r.</w:t>
      </w:r>
    </w:p>
    <w:p w:rsidR="006D7728" w:rsidRDefault="006D7728" w:rsidP="00FF1730">
      <w:pPr>
        <w:autoSpaceDE w:val="0"/>
        <w:autoSpaceDN w:val="0"/>
        <w:adjustRightInd w:val="0"/>
        <w:jc w:val="both"/>
        <w:rPr>
          <w:color w:val="000000"/>
          <w:sz w:val="24"/>
          <w:szCs w:val="24"/>
        </w:rPr>
      </w:pPr>
      <w:r w:rsidRPr="00191340">
        <w:rPr>
          <w:color w:val="000000"/>
          <w:sz w:val="24"/>
          <w:szCs w:val="24"/>
        </w:rPr>
        <w:t xml:space="preserve">                                                                                        </w:t>
      </w:r>
      <w:r>
        <w:rPr>
          <w:color w:val="000000"/>
          <w:sz w:val="24"/>
          <w:szCs w:val="24"/>
        </w:rPr>
        <w:t xml:space="preserve">            </w:t>
      </w:r>
      <w:r w:rsidRPr="00191340">
        <w:rPr>
          <w:color w:val="000000"/>
          <w:sz w:val="24"/>
          <w:szCs w:val="24"/>
        </w:rPr>
        <w:t xml:space="preserve"> </w:t>
      </w:r>
    </w:p>
    <w:p w:rsidR="00FF1730" w:rsidRPr="000E6638" w:rsidRDefault="000E6638" w:rsidP="000E6638">
      <w:pPr>
        <w:autoSpaceDE w:val="0"/>
        <w:autoSpaceDN w:val="0"/>
        <w:adjustRightInd w:val="0"/>
        <w:jc w:val="center"/>
        <w:rPr>
          <w:color w:val="000000"/>
          <w:sz w:val="22"/>
          <w:szCs w:val="22"/>
        </w:rPr>
      </w:pPr>
      <w:r w:rsidRPr="000E6638">
        <w:rPr>
          <w:color w:val="000000"/>
          <w:sz w:val="22"/>
          <w:szCs w:val="22"/>
        </w:rPr>
        <w:t xml:space="preserve">                                                                      Wójt Gminy Tczów</w:t>
      </w:r>
    </w:p>
    <w:p w:rsidR="000E6638" w:rsidRPr="000E6638" w:rsidRDefault="000E6638" w:rsidP="000E6638">
      <w:pPr>
        <w:autoSpaceDE w:val="0"/>
        <w:autoSpaceDN w:val="0"/>
        <w:adjustRightInd w:val="0"/>
        <w:jc w:val="center"/>
        <w:rPr>
          <w:color w:val="000000"/>
          <w:sz w:val="22"/>
          <w:szCs w:val="22"/>
        </w:rPr>
      </w:pPr>
      <w:r w:rsidRPr="000E6638">
        <w:rPr>
          <w:color w:val="000000"/>
          <w:sz w:val="22"/>
          <w:szCs w:val="22"/>
        </w:rPr>
        <w:t xml:space="preserve">                                                                      Arkadiusz Baran</w:t>
      </w:r>
    </w:p>
    <w:p w:rsidR="00FF1730" w:rsidRPr="000E6638" w:rsidRDefault="00FF1730" w:rsidP="00FF1730">
      <w:pPr>
        <w:autoSpaceDE w:val="0"/>
        <w:autoSpaceDN w:val="0"/>
        <w:adjustRightInd w:val="0"/>
        <w:jc w:val="both"/>
        <w:rPr>
          <w:rFonts w:eastAsiaTheme="minorHAnsi"/>
          <w:b/>
          <w:bCs/>
          <w:color w:val="000000"/>
          <w:sz w:val="22"/>
          <w:szCs w:val="22"/>
          <w:u w:val="single"/>
        </w:rPr>
      </w:pPr>
      <w:bookmarkStart w:id="0" w:name="_GoBack"/>
      <w:bookmarkEnd w:id="0"/>
    </w:p>
    <w:p w:rsidR="008605FB" w:rsidRDefault="008605FB" w:rsidP="00FF1730">
      <w:pPr>
        <w:autoSpaceDE w:val="0"/>
        <w:autoSpaceDN w:val="0"/>
        <w:adjustRightInd w:val="0"/>
        <w:jc w:val="both"/>
        <w:rPr>
          <w:rFonts w:eastAsiaTheme="minorHAnsi"/>
          <w:b/>
          <w:bCs/>
          <w:color w:val="000000"/>
          <w:sz w:val="24"/>
          <w:szCs w:val="24"/>
          <w:u w:val="single"/>
        </w:rPr>
      </w:pPr>
    </w:p>
    <w:p w:rsidR="00FF1730" w:rsidRDefault="00FF1730" w:rsidP="006D7728">
      <w:pPr>
        <w:autoSpaceDE w:val="0"/>
        <w:autoSpaceDN w:val="0"/>
        <w:adjustRightInd w:val="0"/>
        <w:jc w:val="both"/>
        <w:rPr>
          <w:rFonts w:eastAsiaTheme="minorHAnsi"/>
          <w:b/>
          <w:bCs/>
          <w:color w:val="000000"/>
          <w:sz w:val="24"/>
          <w:szCs w:val="24"/>
          <w:u w:val="single"/>
        </w:rPr>
      </w:pPr>
    </w:p>
    <w:p w:rsidR="006D7728" w:rsidRPr="008C4D88" w:rsidRDefault="006D7728" w:rsidP="006D7728">
      <w:pPr>
        <w:autoSpaceDE w:val="0"/>
        <w:autoSpaceDN w:val="0"/>
        <w:adjustRightInd w:val="0"/>
        <w:jc w:val="both"/>
        <w:rPr>
          <w:rFonts w:eastAsiaTheme="minorHAnsi"/>
          <w:color w:val="000000"/>
          <w:sz w:val="24"/>
          <w:szCs w:val="24"/>
          <w:u w:val="single"/>
        </w:rPr>
      </w:pPr>
      <w:r w:rsidRPr="008C4D88">
        <w:rPr>
          <w:rFonts w:eastAsiaTheme="minorHAnsi"/>
          <w:b/>
          <w:bCs/>
          <w:color w:val="000000"/>
          <w:sz w:val="24"/>
          <w:szCs w:val="24"/>
          <w:u w:val="single"/>
        </w:rPr>
        <w:lastRenderedPageBreak/>
        <w:t xml:space="preserve">Rozdział 1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NAZWA I ADRES ZAMAWIAJĄCEGO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Nazwa Zamawiającego: </w:t>
      </w:r>
      <w:r>
        <w:rPr>
          <w:rFonts w:eastAsiaTheme="minorHAnsi"/>
          <w:b/>
          <w:bCs/>
          <w:i/>
          <w:iCs/>
          <w:color w:val="000000"/>
          <w:sz w:val="24"/>
          <w:szCs w:val="24"/>
        </w:rPr>
        <w:t>Gmina Tczów</w:t>
      </w:r>
      <w:r w:rsidRPr="00191340">
        <w:rPr>
          <w:rFonts w:eastAsiaTheme="minorHAnsi"/>
          <w:b/>
          <w:bCs/>
          <w:i/>
          <w:iCs/>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 siedzibą w: </w:t>
      </w:r>
      <w:r>
        <w:rPr>
          <w:rFonts w:eastAsiaTheme="minorHAnsi"/>
          <w:b/>
          <w:bCs/>
          <w:i/>
          <w:iCs/>
          <w:color w:val="000000"/>
          <w:sz w:val="24"/>
          <w:szCs w:val="24"/>
        </w:rPr>
        <w:t>Tczów 124, 26-706 Tczów</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REGON: </w:t>
      </w:r>
      <w:r w:rsidRPr="008C4D88">
        <w:rPr>
          <w:rFonts w:eastAsiaTheme="minorHAnsi"/>
          <w:b/>
          <w:color w:val="000000"/>
          <w:sz w:val="24"/>
          <w:szCs w:val="24"/>
        </w:rPr>
        <w:t>670</w:t>
      </w:r>
      <w:r>
        <w:rPr>
          <w:rFonts w:eastAsiaTheme="minorHAnsi"/>
          <w:b/>
          <w:color w:val="000000"/>
          <w:sz w:val="24"/>
          <w:szCs w:val="24"/>
        </w:rPr>
        <w:t>224031</w:t>
      </w:r>
      <w:r>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roofErr w:type="spellStart"/>
      <w:r w:rsidRPr="00191340">
        <w:rPr>
          <w:rFonts w:eastAsiaTheme="minorHAnsi"/>
          <w:color w:val="000000"/>
          <w:sz w:val="24"/>
          <w:szCs w:val="24"/>
        </w:rPr>
        <w:t>tel</w:t>
      </w:r>
      <w:proofErr w:type="spellEnd"/>
      <w:r w:rsidRPr="00191340">
        <w:rPr>
          <w:rFonts w:eastAsiaTheme="minorHAnsi"/>
          <w:color w:val="000000"/>
          <w:sz w:val="24"/>
          <w:szCs w:val="24"/>
        </w:rPr>
        <w:t xml:space="preserve">/fax – </w:t>
      </w:r>
      <w:r w:rsidRPr="00191340">
        <w:rPr>
          <w:rFonts w:eastAsiaTheme="minorHAnsi"/>
          <w:b/>
          <w:bCs/>
          <w:i/>
          <w:iCs/>
          <w:color w:val="000000"/>
          <w:sz w:val="24"/>
          <w:szCs w:val="24"/>
        </w:rPr>
        <w:t xml:space="preserve">(048) 676 </w:t>
      </w:r>
      <w:r>
        <w:rPr>
          <w:rFonts w:eastAsiaTheme="minorHAnsi"/>
          <w:b/>
          <w:bCs/>
          <w:i/>
          <w:iCs/>
          <w:color w:val="000000"/>
          <w:sz w:val="24"/>
          <w:szCs w:val="24"/>
        </w:rPr>
        <w:t>80 23</w:t>
      </w:r>
      <w:r w:rsidRPr="00191340">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b/>
          <w:i/>
          <w:color w:val="000000"/>
          <w:sz w:val="24"/>
          <w:szCs w:val="24"/>
        </w:rPr>
      </w:pPr>
      <w:r w:rsidRPr="00191340">
        <w:rPr>
          <w:rFonts w:eastAsiaTheme="minorHAnsi"/>
          <w:color w:val="000000"/>
          <w:sz w:val="24"/>
          <w:szCs w:val="24"/>
        </w:rPr>
        <w:t xml:space="preserve">e-mail: </w:t>
      </w:r>
      <w:hyperlink r:id="rId8" w:history="1">
        <w:r w:rsidRPr="002B747A">
          <w:rPr>
            <w:rStyle w:val="Hipercze"/>
            <w:rFonts w:eastAsiaTheme="minorHAnsi"/>
            <w:b/>
            <w:i/>
            <w:sz w:val="24"/>
            <w:szCs w:val="24"/>
          </w:rPr>
          <w:t>sekretariat@tczow.pl</w:t>
        </w:r>
      </w:hyperlink>
    </w:p>
    <w:p w:rsidR="006D7728" w:rsidRDefault="006D7728" w:rsidP="006D7728">
      <w:pPr>
        <w:autoSpaceDE w:val="0"/>
        <w:autoSpaceDN w:val="0"/>
        <w:adjustRightInd w:val="0"/>
        <w:jc w:val="both"/>
        <w:rPr>
          <w:rFonts w:eastAsiaTheme="minorHAnsi"/>
          <w:b/>
          <w:bCs/>
          <w:i/>
          <w:iCs/>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p>
    <w:p w:rsidR="006D7728" w:rsidRPr="008C4D88" w:rsidRDefault="006D7728" w:rsidP="006D7728">
      <w:pPr>
        <w:autoSpaceDE w:val="0"/>
        <w:autoSpaceDN w:val="0"/>
        <w:adjustRightInd w:val="0"/>
        <w:jc w:val="both"/>
        <w:rPr>
          <w:rFonts w:eastAsiaTheme="minorHAnsi"/>
          <w:color w:val="000000"/>
          <w:sz w:val="24"/>
          <w:szCs w:val="24"/>
          <w:u w:val="single"/>
        </w:rPr>
      </w:pPr>
      <w:r w:rsidRPr="008C4D88">
        <w:rPr>
          <w:rFonts w:eastAsiaTheme="minorHAnsi"/>
          <w:b/>
          <w:bCs/>
          <w:color w:val="000000"/>
          <w:sz w:val="24"/>
          <w:szCs w:val="24"/>
          <w:u w:val="single"/>
        </w:rPr>
        <w:t xml:space="preserve">Rozdział 2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TRYB UDZIELENIA ZAMÓWIENIA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1. Postępowanie prowadzone jest w trybie przetargu nieograniczonego o wartości zamówienia nieprzekraczającej kwoty określonej w przepisach wydanych na podstawie art. 11 ust 8 tj. poniżej 5 548 000,00 euro, ustawy z dnia 29 stycznia 2004 r. Prawo zamówień publicznych (</w:t>
      </w:r>
      <w:proofErr w:type="spellStart"/>
      <w:r>
        <w:rPr>
          <w:rFonts w:eastAsiaTheme="minorHAnsi"/>
          <w:color w:val="000000"/>
          <w:sz w:val="24"/>
          <w:szCs w:val="24"/>
        </w:rPr>
        <w:t>t.j</w:t>
      </w:r>
      <w:proofErr w:type="spellEnd"/>
      <w:r>
        <w:rPr>
          <w:rFonts w:eastAsiaTheme="minorHAnsi"/>
          <w:color w:val="000000"/>
          <w:sz w:val="24"/>
          <w:szCs w:val="24"/>
        </w:rPr>
        <w:t xml:space="preserve">. </w:t>
      </w:r>
      <w:r w:rsidRPr="00191340">
        <w:rPr>
          <w:rFonts w:eastAsiaTheme="minorHAnsi"/>
          <w:color w:val="000000"/>
          <w:sz w:val="24"/>
          <w:szCs w:val="24"/>
        </w:rPr>
        <w:t>Dz. U.</w:t>
      </w:r>
      <w:r>
        <w:rPr>
          <w:rFonts w:eastAsiaTheme="minorHAnsi"/>
          <w:color w:val="000000"/>
          <w:sz w:val="24"/>
          <w:szCs w:val="24"/>
        </w:rPr>
        <w:t xml:space="preserve">                     </w:t>
      </w:r>
      <w:r w:rsidRPr="00191340">
        <w:rPr>
          <w:rFonts w:eastAsiaTheme="minorHAnsi"/>
          <w:color w:val="000000"/>
          <w:sz w:val="24"/>
          <w:szCs w:val="24"/>
        </w:rPr>
        <w:t xml:space="preserve"> z 201</w:t>
      </w:r>
      <w:r>
        <w:rPr>
          <w:rFonts w:eastAsiaTheme="minorHAnsi"/>
          <w:color w:val="000000"/>
          <w:sz w:val="24"/>
          <w:szCs w:val="24"/>
        </w:rPr>
        <w:t>8</w:t>
      </w:r>
      <w:r w:rsidRPr="00191340">
        <w:rPr>
          <w:rFonts w:eastAsiaTheme="minorHAnsi"/>
          <w:color w:val="000000"/>
          <w:sz w:val="24"/>
          <w:szCs w:val="24"/>
        </w:rPr>
        <w:t xml:space="preserve"> r. poz. 1</w:t>
      </w:r>
      <w:r>
        <w:rPr>
          <w:rFonts w:eastAsiaTheme="minorHAnsi"/>
          <w:color w:val="000000"/>
          <w:sz w:val="24"/>
          <w:szCs w:val="24"/>
        </w:rPr>
        <w:t>986</w:t>
      </w:r>
      <w:r w:rsidRPr="00191340">
        <w:rPr>
          <w:rFonts w:eastAsiaTheme="minorHAnsi"/>
          <w:color w:val="000000"/>
          <w:sz w:val="24"/>
          <w:szCs w:val="24"/>
        </w:rPr>
        <w:t xml:space="preserve"> z </w:t>
      </w:r>
      <w:proofErr w:type="spellStart"/>
      <w:r w:rsidRPr="00191340">
        <w:rPr>
          <w:rFonts w:eastAsiaTheme="minorHAnsi"/>
          <w:color w:val="000000"/>
          <w:sz w:val="24"/>
          <w:szCs w:val="24"/>
        </w:rPr>
        <w:t>późn</w:t>
      </w:r>
      <w:proofErr w:type="spellEnd"/>
      <w:r w:rsidRPr="00191340">
        <w:rPr>
          <w:rFonts w:eastAsiaTheme="minorHAnsi"/>
          <w:color w:val="000000"/>
          <w:sz w:val="24"/>
          <w:szCs w:val="24"/>
        </w:rPr>
        <w:t xml:space="preserve">. zm.), zwanej dalej ustawą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2. Do czynności podejmowanych przez Zamawiającego i Wykonawców stosować się będzie przepisy ustawy z dnia 23 kwietnia 1964 r. – Kodeks cywilny (</w:t>
      </w:r>
      <w:proofErr w:type="spellStart"/>
      <w:r w:rsidRPr="00191340">
        <w:rPr>
          <w:rFonts w:eastAsiaTheme="minorHAnsi"/>
          <w:color w:val="000000"/>
          <w:sz w:val="24"/>
          <w:szCs w:val="24"/>
        </w:rPr>
        <w:t>t.j</w:t>
      </w:r>
      <w:proofErr w:type="spellEnd"/>
      <w:r w:rsidRPr="00191340">
        <w:rPr>
          <w:rFonts w:eastAsiaTheme="minorHAnsi"/>
          <w:color w:val="000000"/>
          <w:sz w:val="24"/>
          <w:szCs w:val="24"/>
        </w:rPr>
        <w:t>. Dz. U. z 201</w:t>
      </w:r>
      <w:r>
        <w:rPr>
          <w:rFonts w:eastAsiaTheme="minorHAnsi"/>
          <w:color w:val="000000"/>
          <w:sz w:val="24"/>
          <w:szCs w:val="24"/>
        </w:rPr>
        <w:t>8</w:t>
      </w:r>
      <w:r w:rsidRPr="00191340">
        <w:rPr>
          <w:rFonts w:eastAsiaTheme="minorHAnsi"/>
          <w:color w:val="000000"/>
          <w:sz w:val="24"/>
          <w:szCs w:val="24"/>
        </w:rPr>
        <w:t xml:space="preserve"> r. poz. </w:t>
      </w:r>
      <w:r>
        <w:rPr>
          <w:rFonts w:eastAsiaTheme="minorHAnsi"/>
          <w:color w:val="000000"/>
          <w:sz w:val="24"/>
          <w:szCs w:val="24"/>
        </w:rPr>
        <w:t>1025</w:t>
      </w:r>
      <w:r w:rsidR="00FF1730">
        <w:rPr>
          <w:rFonts w:eastAsiaTheme="minorHAnsi"/>
          <w:color w:val="000000"/>
          <w:sz w:val="24"/>
          <w:szCs w:val="24"/>
        </w:rPr>
        <w:t xml:space="preserve"> </w:t>
      </w:r>
      <w:r w:rsidRPr="00191340">
        <w:rPr>
          <w:rFonts w:eastAsiaTheme="minorHAnsi"/>
          <w:color w:val="000000"/>
          <w:sz w:val="24"/>
          <w:szCs w:val="24"/>
        </w:rPr>
        <w:t xml:space="preserve">z </w:t>
      </w:r>
      <w:proofErr w:type="spellStart"/>
      <w:r w:rsidRPr="00191340">
        <w:rPr>
          <w:rFonts w:eastAsiaTheme="minorHAnsi"/>
          <w:color w:val="000000"/>
          <w:sz w:val="24"/>
          <w:szCs w:val="24"/>
        </w:rPr>
        <w:t>późn</w:t>
      </w:r>
      <w:proofErr w:type="spellEnd"/>
      <w:r w:rsidRPr="00191340">
        <w:rPr>
          <w:rFonts w:eastAsiaTheme="minorHAnsi"/>
          <w:color w:val="000000"/>
          <w:sz w:val="24"/>
          <w:szCs w:val="24"/>
        </w:rPr>
        <w:t xml:space="preserve">. zm.), jeżeli przepisy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nie stanowią inaczej.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Podstawa prawna udzielenia zamówienia publicznego: art. 39 ustawy Prawo zamówień publicznych.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Podstawa prawna opracowania specyfikacji istotnych warunków zamówienia: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1) Ustawa z dnia 29 stycznia 2004 r. Prawo zamówień publicznych (</w:t>
      </w:r>
      <w:proofErr w:type="spellStart"/>
      <w:r w:rsidRPr="00191340">
        <w:rPr>
          <w:rFonts w:eastAsiaTheme="minorHAnsi"/>
          <w:color w:val="000000"/>
          <w:sz w:val="24"/>
          <w:szCs w:val="24"/>
        </w:rPr>
        <w:t>t.j</w:t>
      </w:r>
      <w:proofErr w:type="spellEnd"/>
      <w:r w:rsidRPr="00191340">
        <w:rPr>
          <w:rFonts w:eastAsiaTheme="minorHAnsi"/>
          <w:color w:val="000000"/>
          <w:sz w:val="24"/>
          <w:szCs w:val="24"/>
        </w:rPr>
        <w:t>. Dz. U. z 201</w:t>
      </w:r>
      <w:r>
        <w:rPr>
          <w:rFonts w:eastAsiaTheme="minorHAnsi"/>
          <w:color w:val="000000"/>
          <w:sz w:val="24"/>
          <w:szCs w:val="24"/>
        </w:rPr>
        <w:t>8</w:t>
      </w:r>
      <w:r w:rsidRPr="00191340">
        <w:rPr>
          <w:rFonts w:eastAsiaTheme="minorHAnsi"/>
          <w:color w:val="000000"/>
          <w:sz w:val="24"/>
          <w:szCs w:val="24"/>
        </w:rPr>
        <w:t xml:space="preserve"> r. poz. 1</w:t>
      </w:r>
      <w:r>
        <w:rPr>
          <w:rFonts w:eastAsiaTheme="minorHAnsi"/>
          <w:color w:val="000000"/>
          <w:sz w:val="24"/>
          <w:szCs w:val="24"/>
        </w:rPr>
        <w:t>1986</w:t>
      </w:r>
      <w:r w:rsidRPr="00191340">
        <w:rPr>
          <w:rFonts w:eastAsiaTheme="minorHAnsi"/>
          <w:color w:val="000000"/>
          <w:sz w:val="24"/>
          <w:szCs w:val="24"/>
        </w:rPr>
        <w:t xml:space="preserve"> z </w:t>
      </w:r>
      <w:proofErr w:type="spellStart"/>
      <w:r w:rsidRPr="00191340">
        <w:rPr>
          <w:rFonts w:eastAsiaTheme="minorHAnsi"/>
          <w:color w:val="000000"/>
          <w:sz w:val="24"/>
          <w:szCs w:val="24"/>
        </w:rPr>
        <w:t>późn</w:t>
      </w:r>
      <w:proofErr w:type="spellEnd"/>
      <w:r w:rsidRPr="00191340">
        <w:rPr>
          <w:rFonts w:eastAsiaTheme="minorHAnsi"/>
          <w:color w:val="000000"/>
          <w:sz w:val="24"/>
          <w:szCs w:val="24"/>
        </w:rPr>
        <w:t xml:space="preserve">. zm.) oraz jej aktów wykonawczych;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Rozporządzenie Ministra Rozwoju z dnia 26 lipca 2016 r. w sprawie rodzajów dokumentów, jakich może żądać zamawiający od wykonawcy w postępowaniu o udzielenie zamówienia (Dz. U. z 2016 r. poz. 1126); </w:t>
      </w:r>
    </w:p>
    <w:p w:rsidR="006D7728"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Rozporządzenie Prezesa Rady Ministrów z dnia 29 grudnia 2017 </w:t>
      </w:r>
      <w:r>
        <w:rPr>
          <w:rFonts w:eastAsiaTheme="minorHAnsi"/>
          <w:color w:val="000000"/>
          <w:sz w:val="24"/>
          <w:szCs w:val="24"/>
        </w:rPr>
        <w:t>r. (Dz. U. z 2017 r. poz. 2477)</w:t>
      </w:r>
      <w:r w:rsidRPr="00191340">
        <w:rPr>
          <w:rFonts w:eastAsiaTheme="minorHAnsi"/>
          <w:color w:val="000000"/>
          <w:sz w:val="24"/>
          <w:szCs w:val="24"/>
        </w:rPr>
        <w:t xml:space="preserve"> w sprawie średniego kursu złotego w stosunku do euro stanowiącego podstawę przeliczenia wartości zamówień publicznych.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FE7884" w:rsidRDefault="006D7728" w:rsidP="006D7728">
      <w:pPr>
        <w:autoSpaceDE w:val="0"/>
        <w:autoSpaceDN w:val="0"/>
        <w:adjustRightInd w:val="0"/>
        <w:jc w:val="both"/>
        <w:rPr>
          <w:rFonts w:eastAsiaTheme="minorHAnsi"/>
          <w:color w:val="000000"/>
          <w:sz w:val="24"/>
          <w:szCs w:val="24"/>
          <w:u w:val="single"/>
        </w:rPr>
      </w:pPr>
      <w:r w:rsidRPr="00FE7884">
        <w:rPr>
          <w:rFonts w:eastAsiaTheme="minorHAnsi"/>
          <w:b/>
          <w:bCs/>
          <w:color w:val="000000"/>
          <w:sz w:val="24"/>
          <w:szCs w:val="24"/>
          <w:u w:val="single"/>
        </w:rPr>
        <w:t xml:space="preserve">Rozdział 3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OPIS PRZEDMIOTU ZAMÓWIENIA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b/>
          <w:bCs/>
          <w:i/>
          <w:iCs/>
          <w:color w:val="000000"/>
          <w:sz w:val="24"/>
          <w:szCs w:val="24"/>
        </w:rPr>
      </w:pPr>
      <w:r w:rsidRPr="00191340">
        <w:rPr>
          <w:rFonts w:eastAsiaTheme="minorHAnsi"/>
          <w:color w:val="000000"/>
          <w:sz w:val="24"/>
          <w:szCs w:val="24"/>
        </w:rPr>
        <w:t xml:space="preserve">1. Przedmiotem zamówienia jest robota budowlana polegająca na: </w:t>
      </w:r>
      <w:r w:rsidRPr="00A36653">
        <w:rPr>
          <w:rFonts w:eastAsiaTheme="minorHAnsi"/>
          <w:b/>
          <w:color w:val="000000"/>
          <w:sz w:val="24"/>
          <w:szCs w:val="24"/>
        </w:rPr>
        <w:t>„</w:t>
      </w:r>
      <w:r w:rsidRPr="00191340">
        <w:rPr>
          <w:rFonts w:eastAsiaTheme="minorHAnsi"/>
          <w:b/>
          <w:bCs/>
          <w:i/>
          <w:iCs/>
          <w:color w:val="000000"/>
          <w:sz w:val="24"/>
          <w:szCs w:val="24"/>
        </w:rPr>
        <w:t xml:space="preserve">Przebudowie </w:t>
      </w:r>
      <w:r>
        <w:rPr>
          <w:rFonts w:eastAsiaTheme="minorHAnsi"/>
          <w:b/>
          <w:bCs/>
          <w:i/>
          <w:iCs/>
          <w:color w:val="000000"/>
          <w:sz w:val="24"/>
          <w:szCs w:val="24"/>
        </w:rPr>
        <w:t xml:space="preserve">drogi gminnej Brzezinki Stare – Karolin odc. długości 844 </w:t>
      </w:r>
      <w:proofErr w:type="spellStart"/>
      <w:r>
        <w:rPr>
          <w:rFonts w:eastAsiaTheme="minorHAnsi"/>
          <w:b/>
          <w:bCs/>
          <w:i/>
          <w:iCs/>
          <w:color w:val="000000"/>
          <w:sz w:val="24"/>
          <w:szCs w:val="24"/>
        </w:rPr>
        <w:t>mb</w:t>
      </w:r>
      <w:proofErr w:type="spellEnd"/>
      <w:r>
        <w:rPr>
          <w:rFonts w:eastAsiaTheme="minorHAnsi"/>
          <w:b/>
          <w:bCs/>
          <w:i/>
          <w:iCs/>
          <w:color w:val="000000"/>
          <w:sz w:val="24"/>
          <w:szCs w:val="24"/>
        </w:rPr>
        <w:t>”</w:t>
      </w:r>
      <w:r w:rsidRPr="00191340">
        <w:rPr>
          <w:rFonts w:eastAsiaTheme="minorHAnsi"/>
          <w:b/>
          <w:bCs/>
          <w:i/>
          <w:iCs/>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2. Zakres robót: </w:t>
      </w:r>
    </w:p>
    <w:p w:rsidR="006D7728" w:rsidRPr="00AB303C" w:rsidRDefault="006D7728" w:rsidP="006D7728">
      <w:pPr>
        <w:pStyle w:val="Akapitzlist"/>
        <w:numPr>
          <w:ilvl w:val="0"/>
          <w:numId w:val="2"/>
        </w:numPr>
        <w:autoSpaceDE w:val="0"/>
        <w:autoSpaceDN w:val="0"/>
        <w:adjustRightInd w:val="0"/>
        <w:spacing w:after="0" w:line="240" w:lineRule="auto"/>
        <w:jc w:val="both"/>
        <w:rPr>
          <w:rFonts w:ascii="Times New Roman" w:eastAsiaTheme="minorHAnsi" w:hAnsi="Times New Roman"/>
          <w:i/>
          <w:color w:val="000000"/>
          <w:sz w:val="24"/>
          <w:szCs w:val="24"/>
        </w:rPr>
      </w:pPr>
      <w:r w:rsidRPr="00AB303C">
        <w:rPr>
          <w:rFonts w:ascii="Times New Roman" w:eastAsiaTheme="minorHAnsi" w:hAnsi="Times New Roman"/>
          <w:i/>
          <w:color w:val="000000"/>
          <w:sz w:val="24"/>
          <w:szCs w:val="24"/>
        </w:rPr>
        <w:t>ROBOTY PRZYGOTOWAWCZE</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o</w:t>
      </w:r>
      <w:r w:rsidRPr="00A55D1F">
        <w:rPr>
          <w:rFonts w:eastAsiaTheme="minorHAnsi"/>
          <w:color w:val="000000"/>
          <w:sz w:val="24"/>
          <w:szCs w:val="24"/>
        </w:rPr>
        <w:t>dtworzenie trasy i punktów wysokościowych przy robotach liniowych - prace pomiarowe, wznowienie granic pasa drog</w:t>
      </w:r>
      <w:r>
        <w:rPr>
          <w:rFonts w:eastAsiaTheme="minorHAnsi"/>
          <w:color w:val="000000"/>
          <w:sz w:val="24"/>
          <w:szCs w:val="24"/>
        </w:rPr>
        <w:t>o</w:t>
      </w:r>
      <w:r w:rsidRPr="00A55D1F">
        <w:rPr>
          <w:rFonts w:eastAsiaTheme="minorHAnsi"/>
          <w:color w:val="000000"/>
          <w:sz w:val="24"/>
          <w:szCs w:val="24"/>
        </w:rPr>
        <w:t>wego, obsługa geodezyjna wraz z wykonaniem inwentaryzacji powykonawczej</w:t>
      </w:r>
      <w:r>
        <w:rPr>
          <w:rFonts w:eastAsiaTheme="minorHAnsi"/>
          <w:color w:val="000000"/>
          <w:sz w:val="24"/>
          <w:szCs w:val="24"/>
        </w:rPr>
        <w:t xml:space="preserve"> – </w:t>
      </w:r>
      <w:r w:rsidRPr="00ED3D1D">
        <w:rPr>
          <w:rFonts w:eastAsiaTheme="minorHAnsi"/>
          <w:b/>
          <w:color w:val="000000"/>
          <w:sz w:val="24"/>
          <w:szCs w:val="24"/>
        </w:rPr>
        <w:t>0,90 km</w:t>
      </w:r>
      <w:r>
        <w:rPr>
          <w:rFonts w:eastAsiaTheme="minorHAnsi"/>
          <w:color w:val="000000"/>
          <w:sz w:val="24"/>
          <w:szCs w:val="24"/>
        </w:rPr>
        <w:t>,</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rozbiórka przepustu z rur żelbetowych o średnicy 60 cm wraz z odwiezieniem materiałów z rozbiórki do utylizacji – </w:t>
      </w:r>
      <w:r w:rsidRPr="006E63D2">
        <w:rPr>
          <w:rFonts w:eastAsiaTheme="minorHAnsi"/>
          <w:b/>
          <w:color w:val="000000"/>
          <w:sz w:val="24"/>
          <w:szCs w:val="24"/>
        </w:rPr>
        <w:t>7 m</w:t>
      </w:r>
      <w:r>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p>
    <w:p w:rsidR="00FF1730" w:rsidRDefault="00FF1730" w:rsidP="006D7728">
      <w:pPr>
        <w:autoSpaceDE w:val="0"/>
        <w:autoSpaceDN w:val="0"/>
        <w:adjustRightInd w:val="0"/>
        <w:jc w:val="both"/>
        <w:rPr>
          <w:rFonts w:eastAsiaTheme="minorHAnsi"/>
          <w:color w:val="000000"/>
          <w:sz w:val="24"/>
          <w:szCs w:val="24"/>
        </w:rPr>
      </w:pPr>
    </w:p>
    <w:p w:rsidR="006D7728" w:rsidRPr="001A13A9" w:rsidRDefault="006D7728" w:rsidP="006D7728">
      <w:pPr>
        <w:autoSpaceDE w:val="0"/>
        <w:autoSpaceDN w:val="0"/>
        <w:adjustRightInd w:val="0"/>
        <w:jc w:val="both"/>
        <w:rPr>
          <w:rFonts w:eastAsiaTheme="minorHAnsi"/>
          <w:i/>
          <w:color w:val="000000"/>
          <w:sz w:val="24"/>
          <w:szCs w:val="24"/>
        </w:rPr>
      </w:pPr>
      <w:r>
        <w:rPr>
          <w:rFonts w:eastAsiaTheme="minorHAnsi"/>
          <w:color w:val="000000"/>
          <w:sz w:val="24"/>
          <w:szCs w:val="24"/>
        </w:rPr>
        <w:lastRenderedPageBreak/>
        <w:t xml:space="preserve"> </w:t>
      </w:r>
      <w:r w:rsidRPr="001A13A9">
        <w:rPr>
          <w:rFonts w:eastAsiaTheme="minorHAnsi"/>
          <w:i/>
          <w:color w:val="000000"/>
          <w:sz w:val="24"/>
          <w:szCs w:val="24"/>
        </w:rPr>
        <w:t xml:space="preserve">2. ELEMENTY ODWODNIENIA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wykonanie części przelotowej przepustu drogowego jednootworowego pod drogą z rur HDPE o śr. 60 cm na ławie tłuczniowej  – </w:t>
      </w:r>
      <w:r>
        <w:rPr>
          <w:rFonts w:eastAsiaTheme="minorHAnsi"/>
          <w:b/>
          <w:color w:val="000000"/>
          <w:sz w:val="24"/>
          <w:szCs w:val="24"/>
        </w:rPr>
        <w:t>10</w:t>
      </w:r>
      <w:r w:rsidRPr="00AA6357">
        <w:rPr>
          <w:rFonts w:eastAsiaTheme="minorHAnsi"/>
          <w:b/>
          <w:color w:val="000000"/>
          <w:sz w:val="24"/>
          <w:szCs w:val="24"/>
        </w:rPr>
        <w:t xml:space="preserve"> m</w:t>
      </w:r>
      <w:r w:rsidRPr="00EA7E0D">
        <w:rPr>
          <w:rFonts w:eastAsiaTheme="minorHAnsi"/>
          <w:color w:val="000000"/>
          <w:sz w:val="24"/>
          <w:szCs w:val="24"/>
        </w:rPr>
        <w:t>,</w:t>
      </w:r>
      <w:r>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obudowa wlotu i wylotu przepustu śr. 60 cm – głowica prefabrykowana żelbetowa – </w:t>
      </w:r>
      <w:r w:rsidRPr="006E63D2">
        <w:rPr>
          <w:rFonts w:eastAsiaTheme="minorHAnsi"/>
          <w:b/>
          <w:color w:val="000000"/>
          <w:sz w:val="24"/>
          <w:szCs w:val="24"/>
        </w:rPr>
        <w:t>2 szt</w:t>
      </w:r>
      <w:r>
        <w:rPr>
          <w:rFonts w:eastAsiaTheme="minorHAnsi"/>
          <w:color w:val="000000"/>
          <w:sz w:val="24"/>
          <w:szCs w:val="24"/>
        </w:rPr>
        <w:t>.,</w:t>
      </w:r>
    </w:p>
    <w:p w:rsidR="006D7728" w:rsidRDefault="006D7728" w:rsidP="006D7728">
      <w:pPr>
        <w:autoSpaceDE w:val="0"/>
        <w:autoSpaceDN w:val="0"/>
        <w:adjustRightInd w:val="0"/>
        <w:jc w:val="both"/>
        <w:rPr>
          <w:rFonts w:eastAsiaTheme="minorHAnsi"/>
          <w:color w:val="000000"/>
          <w:sz w:val="24"/>
          <w:szCs w:val="24"/>
        </w:rPr>
      </w:pPr>
    </w:p>
    <w:p w:rsidR="006D7728" w:rsidRPr="008A1862" w:rsidRDefault="006D7728" w:rsidP="006D7728">
      <w:pPr>
        <w:autoSpaceDE w:val="0"/>
        <w:autoSpaceDN w:val="0"/>
        <w:adjustRightInd w:val="0"/>
        <w:jc w:val="both"/>
        <w:rPr>
          <w:rFonts w:eastAsiaTheme="minorHAnsi"/>
          <w:i/>
          <w:color w:val="000000"/>
          <w:sz w:val="24"/>
          <w:szCs w:val="24"/>
        </w:rPr>
      </w:pPr>
      <w:r w:rsidRPr="008A1862">
        <w:rPr>
          <w:rFonts w:eastAsiaTheme="minorHAnsi"/>
          <w:i/>
          <w:color w:val="000000"/>
          <w:sz w:val="24"/>
          <w:szCs w:val="24"/>
        </w:rPr>
        <w:t xml:space="preserve"> </w:t>
      </w:r>
      <w:r w:rsidRPr="008A1862">
        <w:rPr>
          <w:rFonts w:eastAsiaTheme="minorHAnsi"/>
          <w:color w:val="000000"/>
          <w:sz w:val="24"/>
          <w:szCs w:val="24"/>
        </w:rPr>
        <w:t>3</w:t>
      </w:r>
      <w:r w:rsidRPr="008A1862">
        <w:rPr>
          <w:rFonts w:eastAsiaTheme="minorHAnsi"/>
          <w:i/>
          <w:color w:val="000000"/>
          <w:sz w:val="24"/>
          <w:szCs w:val="24"/>
        </w:rPr>
        <w:t xml:space="preserve">. PODBUDOWY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profilowanie terenu z wykonaniem wykopów mechanicznie w gruncie kat. II-III – wykonanie koryta średnio 15 cm pod jezdnią i pobocza z transportem nadmiaru gruntu na </w:t>
      </w:r>
      <w:proofErr w:type="spellStart"/>
      <w:r>
        <w:rPr>
          <w:rFonts w:eastAsiaTheme="minorHAnsi"/>
          <w:color w:val="000000"/>
          <w:sz w:val="24"/>
          <w:szCs w:val="24"/>
        </w:rPr>
        <w:t>odl</w:t>
      </w:r>
      <w:proofErr w:type="spellEnd"/>
      <w:r>
        <w:rPr>
          <w:rFonts w:eastAsiaTheme="minorHAnsi"/>
          <w:color w:val="000000"/>
          <w:sz w:val="24"/>
          <w:szCs w:val="24"/>
        </w:rPr>
        <w:t xml:space="preserve">. do 10 km – </w:t>
      </w:r>
      <w:r w:rsidRPr="006E63D2">
        <w:rPr>
          <w:rFonts w:eastAsiaTheme="minorHAnsi"/>
          <w:b/>
          <w:color w:val="000000"/>
          <w:sz w:val="24"/>
          <w:szCs w:val="24"/>
        </w:rPr>
        <w:t>766,50 m</w:t>
      </w:r>
      <w:r>
        <w:rPr>
          <w:rFonts w:eastAsiaTheme="minorHAnsi"/>
          <w:b/>
          <w:color w:val="000000"/>
          <w:sz w:val="24"/>
          <w:szCs w:val="24"/>
          <w:vertAlign w:val="superscript"/>
        </w:rPr>
        <w:t>3</w:t>
      </w:r>
      <w:r>
        <w:rPr>
          <w:rFonts w:eastAsiaTheme="minorHAnsi"/>
          <w:color w:val="000000"/>
          <w:sz w:val="24"/>
          <w:szCs w:val="24"/>
        </w:rPr>
        <w:t>,</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profilowanie i zagęszczanie podłoża  pod warstwy konstrukcyjne nawierzchni na jezdni w gr. kat. II-IV – </w:t>
      </w:r>
      <w:r w:rsidRPr="0046068A">
        <w:rPr>
          <w:rFonts w:eastAsiaTheme="minorHAnsi"/>
          <w:b/>
          <w:color w:val="000000"/>
          <w:sz w:val="24"/>
          <w:szCs w:val="24"/>
        </w:rPr>
        <w:t>3 994,78</w:t>
      </w:r>
      <w:r>
        <w:rPr>
          <w:rFonts w:eastAsiaTheme="minorHAnsi"/>
          <w:color w:val="000000"/>
          <w:sz w:val="24"/>
          <w:szCs w:val="24"/>
        </w:rPr>
        <w:t xml:space="preserve"> </w:t>
      </w:r>
      <w:r w:rsidRPr="006E63D2">
        <w:rPr>
          <w:rFonts w:eastAsiaTheme="minorHAnsi"/>
          <w:b/>
          <w:color w:val="000000"/>
          <w:sz w:val="24"/>
          <w:szCs w:val="24"/>
        </w:rPr>
        <w:t>m</w:t>
      </w:r>
      <w:r>
        <w:rPr>
          <w:rFonts w:eastAsiaTheme="minorHAnsi"/>
          <w:b/>
          <w:color w:val="000000"/>
          <w:sz w:val="24"/>
          <w:szCs w:val="24"/>
          <w:vertAlign w:val="superscript"/>
        </w:rPr>
        <w:t>2</w:t>
      </w:r>
      <w:r>
        <w:rPr>
          <w:rFonts w:eastAsiaTheme="minorHAnsi"/>
          <w:color w:val="000000"/>
          <w:sz w:val="24"/>
          <w:szCs w:val="24"/>
        </w:rPr>
        <w:t>,</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wykonanie podbudowy dolna warstwa na jezdni z kruszywa łamanego stabilizowanego mechanicznie 0/63,5 mm, grubość warstwy średnio 15 cm – </w:t>
      </w:r>
      <w:r w:rsidRPr="0046068A">
        <w:rPr>
          <w:rFonts w:eastAsiaTheme="minorHAnsi"/>
          <w:b/>
          <w:color w:val="000000"/>
          <w:sz w:val="24"/>
          <w:szCs w:val="24"/>
        </w:rPr>
        <w:t>3 994,78</w:t>
      </w:r>
      <w:r>
        <w:rPr>
          <w:rFonts w:eastAsiaTheme="minorHAnsi"/>
          <w:color w:val="000000"/>
          <w:sz w:val="24"/>
          <w:szCs w:val="24"/>
        </w:rPr>
        <w:t xml:space="preserve"> </w:t>
      </w:r>
      <w:r w:rsidRPr="006E63D2">
        <w:rPr>
          <w:rFonts w:eastAsiaTheme="minorHAnsi"/>
          <w:b/>
          <w:color w:val="000000"/>
          <w:sz w:val="24"/>
          <w:szCs w:val="24"/>
        </w:rPr>
        <w:t>m</w:t>
      </w:r>
      <w:r>
        <w:rPr>
          <w:rFonts w:eastAsiaTheme="minorHAnsi"/>
          <w:b/>
          <w:color w:val="000000"/>
          <w:sz w:val="24"/>
          <w:szCs w:val="24"/>
          <w:vertAlign w:val="superscript"/>
        </w:rPr>
        <w:t>2</w:t>
      </w:r>
      <w:r>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wykonanie górnej warstwy podbudowy na jezdni z kruszywa łamanego stabilizowanego mechanicznie  0/31,5 mm, grubość warstwy 8 cm – </w:t>
      </w:r>
      <w:r w:rsidRPr="0046068A">
        <w:rPr>
          <w:rFonts w:eastAsiaTheme="minorHAnsi"/>
          <w:b/>
          <w:color w:val="000000"/>
          <w:sz w:val="24"/>
          <w:szCs w:val="24"/>
        </w:rPr>
        <w:t>3 994,78</w:t>
      </w:r>
      <w:r>
        <w:rPr>
          <w:rFonts w:eastAsiaTheme="minorHAnsi"/>
          <w:color w:val="000000"/>
          <w:sz w:val="24"/>
          <w:szCs w:val="24"/>
        </w:rPr>
        <w:t xml:space="preserve"> </w:t>
      </w:r>
      <w:r w:rsidRPr="006E63D2">
        <w:rPr>
          <w:rFonts w:eastAsiaTheme="minorHAnsi"/>
          <w:b/>
          <w:color w:val="000000"/>
          <w:sz w:val="24"/>
          <w:szCs w:val="24"/>
        </w:rPr>
        <w:t>m</w:t>
      </w:r>
      <w:r>
        <w:rPr>
          <w:rFonts w:eastAsiaTheme="minorHAnsi"/>
          <w:b/>
          <w:color w:val="000000"/>
          <w:sz w:val="24"/>
          <w:szCs w:val="24"/>
          <w:vertAlign w:val="superscript"/>
        </w:rPr>
        <w:t>2</w:t>
      </w:r>
      <w:r>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b/>
          <w:color w:val="000000"/>
          <w:sz w:val="24"/>
          <w:szCs w:val="24"/>
        </w:rPr>
      </w:pPr>
      <w:r>
        <w:rPr>
          <w:rFonts w:eastAsiaTheme="minorHAnsi"/>
          <w:color w:val="000000"/>
          <w:sz w:val="24"/>
          <w:szCs w:val="24"/>
        </w:rPr>
        <w:t xml:space="preserve">- skropienie mechaniczne warstw konstrukcyjnych emulsją asfaltowa – pasy na krawędziach szerokości 1,0 m każdy – </w:t>
      </w:r>
      <w:r w:rsidRPr="008A1862">
        <w:rPr>
          <w:rFonts w:eastAsiaTheme="minorHAnsi"/>
          <w:b/>
          <w:color w:val="000000"/>
          <w:sz w:val="24"/>
          <w:szCs w:val="24"/>
        </w:rPr>
        <w:t>1 700</w:t>
      </w:r>
      <w:r>
        <w:rPr>
          <w:rFonts w:eastAsiaTheme="minorHAnsi"/>
          <w:color w:val="000000"/>
          <w:sz w:val="24"/>
          <w:szCs w:val="24"/>
        </w:rPr>
        <w:t xml:space="preserve"> </w:t>
      </w:r>
      <w:r w:rsidRPr="006E63D2">
        <w:rPr>
          <w:rFonts w:eastAsiaTheme="minorHAnsi"/>
          <w:b/>
          <w:color w:val="000000"/>
          <w:sz w:val="24"/>
          <w:szCs w:val="24"/>
        </w:rPr>
        <w:t>m</w:t>
      </w:r>
      <w:r>
        <w:rPr>
          <w:rFonts w:eastAsiaTheme="minorHAnsi"/>
          <w:b/>
          <w:color w:val="000000"/>
          <w:sz w:val="24"/>
          <w:szCs w:val="24"/>
          <w:vertAlign w:val="superscript"/>
        </w:rPr>
        <w:t>2</w:t>
      </w:r>
      <w:r>
        <w:rPr>
          <w:rFonts w:eastAsiaTheme="minorHAnsi"/>
          <w:b/>
          <w:color w:val="000000"/>
          <w:sz w:val="24"/>
          <w:szCs w:val="24"/>
        </w:rPr>
        <w:t>,</w:t>
      </w:r>
    </w:p>
    <w:p w:rsidR="006D7728" w:rsidRPr="0046068A" w:rsidRDefault="006D7728" w:rsidP="006D7728">
      <w:pPr>
        <w:autoSpaceDE w:val="0"/>
        <w:autoSpaceDN w:val="0"/>
        <w:adjustRightInd w:val="0"/>
        <w:jc w:val="both"/>
        <w:rPr>
          <w:rFonts w:eastAsiaTheme="minorHAnsi"/>
          <w:color w:val="000000"/>
          <w:sz w:val="24"/>
          <w:szCs w:val="24"/>
        </w:rPr>
      </w:pPr>
    </w:p>
    <w:p w:rsidR="006D7728" w:rsidRPr="008A1862" w:rsidRDefault="006D7728" w:rsidP="006D7728">
      <w:pPr>
        <w:autoSpaceDE w:val="0"/>
        <w:autoSpaceDN w:val="0"/>
        <w:adjustRightInd w:val="0"/>
        <w:jc w:val="both"/>
        <w:rPr>
          <w:rFonts w:eastAsiaTheme="minorHAnsi"/>
          <w:i/>
          <w:color w:val="000000"/>
          <w:sz w:val="24"/>
          <w:szCs w:val="24"/>
        </w:rPr>
      </w:pPr>
      <w:r>
        <w:rPr>
          <w:rFonts w:eastAsiaTheme="minorHAnsi"/>
          <w:i/>
          <w:color w:val="000000"/>
          <w:sz w:val="24"/>
          <w:szCs w:val="24"/>
        </w:rPr>
        <w:t>4</w:t>
      </w:r>
      <w:r w:rsidRPr="008A1862">
        <w:rPr>
          <w:rFonts w:eastAsiaTheme="minorHAnsi"/>
          <w:i/>
          <w:color w:val="000000"/>
          <w:sz w:val="24"/>
          <w:szCs w:val="24"/>
        </w:rPr>
        <w:t xml:space="preserve">. </w:t>
      </w:r>
      <w:r>
        <w:rPr>
          <w:rFonts w:eastAsiaTheme="minorHAnsi"/>
          <w:i/>
          <w:color w:val="000000"/>
          <w:sz w:val="24"/>
          <w:szCs w:val="24"/>
        </w:rPr>
        <w:t xml:space="preserve">NAWIERZCHNIE </w:t>
      </w:r>
      <w:r w:rsidRPr="008A1862">
        <w:rPr>
          <w:rFonts w:eastAsiaTheme="minorHAnsi"/>
          <w: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nawierzchnia z betonu asfaltowego – warstwa wiążąca AC 16W50/70 dla ruchu KR 3 gr. 4 cm na jezdni drogi – </w:t>
      </w:r>
      <w:r w:rsidRPr="00E776FD">
        <w:rPr>
          <w:rFonts w:eastAsiaTheme="minorHAnsi"/>
          <w:b/>
          <w:color w:val="000000"/>
          <w:sz w:val="24"/>
          <w:szCs w:val="24"/>
        </w:rPr>
        <w:t xml:space="preserve">3 910,38 </w:t>
      </w:r>
      <w:r w:rsidRPr="006E63D2">
        <w:rPr>
          <w:rFonts w:eastAsiaTheme="minorHAnsi"/>
          <w:b/>
          <w:color w:val="000000"/>
          <w:sz w:val="24"/>
          <w:szCs w:val="24"/>
        </w:rPr>
        <w:t>m</w:t>
      </w:r>
      <w:r>
        <w:rPr>
          <w:rFonts w:eastAsiaTheme="minorHAnsi"/>
          <w:b/>
          <w:color w:val="000000"/>
          <w:sz w:val="24"/>
          <w:szCs w:val="24"/>
          <w:vertAlign w:val="superscript"/>
        </w:rPr>
        <w:t>2</w:t>
      </w:r>
      <w:r>
        <w:rPr>
          <w:rFonts w:eastAsiaTheme="minorHAnsi"/>
          <w:color w:val="000000"/>
          <w:sz w:val="24"/>
          <w:szCs w:val="24"/>
        </w:rPr>
        <w:t>,</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nawierzchnia z betonu asfaltowego – warstwa ścieralna AC 11S50/70 dla ruchu KR 3 gr. 4 cm na jezdni drogi – </w:t>
      </w:r>
      <w:r w:rsidRPr="00E776FD">
        <w:rPr>
          <w:rFonts w:eastAsiaTheme="minorHAnsi"/>
          <w:b/>
          <w:color w:val="000000"/>
          <w:sz w:val="24"/>
          <w:szCs w:val="24"/>
        </w:rPr>
        <w:t>3</w:t>
      </w:r>
      <w:r>
        <w:rPr>
          <w:rFonts w:eastAsiaTheme="minorHAnsi"/>
          <w:b/>
          <w:color w:val="000000"/>
          <w:sz w:val="24"/>
          <w:szCs w:val="24"/>
        </w:rPr>
        <w:t xml:space="preserve"> 852,98 </w:t>
      </w:r>
      <w:r w:rsidRPr="006E63D2">
        <w:rPr>
          <w:rFonts w:eastAsiaTheme="minorHAnsi"/>
          <w:b/>
          <w:color w:val="000000"/>
          <w:sz w:val="24"/>
          <w:szCs w:val="24"/>
        </w:rPr>
        <w:t>m</w:t>
      </w:r>
      <w:r>
        <w:rPr>
          <w:rFonts w:eastAsiaTheme="minorHAnsi"/>
          <w:b/>
          <w:color w:val="000000"/>
          <w:sz w:val="24"/>
          <w:szCs w:val="24"/>
          <w:vertAlign w:val="superscript"/>
        </w:rPr>
        <w:t>2</w:t>
      </w:r>
      <w:r>
        <w:rPr>
          <w:rFonts w:eastAsiaTheme="minorHAnsi"/>
          <w:color w:val="000000"/>
          <w:sz w:val="24"/>
          <w:szCs w:val="24"/>
        </w:rPr>
        <w:t>,</w:t>
      </w:r>
    </w:p>
    <w:p w:rsidR="006D7728" w:rsidRDefault="006D7728" w:rsidP="006D7728">
      <w:pPr>
        <w:autoSpaceDE w:val="0"/>
        <w:autoSpaceDN w:val="0"/>
        <w:adjustRightInd w:val="0"/>
        <w:jc w:val="both"/>
        <w:rPr>
          <w:rFonts w:eastAsiaTheme="minorHAnsi"/>
          <w:color w:val="000000"/>
          <w:sz w:val="24"/>
          <w:szCs w:val="24"/>
        </w:rPr>
      </w:pPr>
    </w:p>
    <w:p w:rsidR="006D7728" w:rsidRPr="008A1862" w:rsidRDefault="006D7728" w:rsidP="006D7728">
      <w:pPr>
        <w:autoSpaceDE w:val="0"/>
        <w:autoSpaceDN w:val="0"/>
        <w:adjustRightInd w:val="0"/>
        <w:jc w:val="both"/>
        <w:rPr>
          <w:rFonts w:eastAsiaTheme="minorHAnsi"/>
          <w:i/>
          <w:color w:val="000000"/>
          <w:sz w:val="24"/>
          <w:szCs w:val="24"/>
        </w:rPr>
      </w:pPr>
      <w:r>
        <w:rPr>
          <w:rFonts w:eastAsiaTheme="minorHAnsi"/>
          <w:i/>
          <w:color w:val="000000"/>
          <w:sz w:val="24"/>
          <w:szCs w:val="24"/>
        </w:rPr>
        <w:t>5</w:t>
      </w:r>
      <w:r w:rsidRPr="008A1862">
        <w:rPr>
          <w:rFonts w:eastAsiaTheme="minorHAnsi"/>
          <w:i/>
          <w:color w:val="000000"/>
          <w:sz w:val="24"/>
          <w:szCs w:val="24"/>
        </w:rPr>
        <w:t xml:space="preserve">. </w:t>
      </w:r>
      <w:r>
        <w:rPr>
          <w:rFonts w:eastAsiaTheme="minorHAnsi"/>
          <w:i/>
          <w:color w:val="000000"/>
          <w:sz w:val="24"/>
          <w:szCs w:val="24"/>
        </w:rPr>
        <w:t xml:space="preserve">OZNAKOWANIE I URZADZENIA BEZPIECZEŃSTWA RUCHU DROGOWEGO  </w:t>
      </w:r>
      <w:r w:rsidRPr="008A1862">
        <w:rPr>
          <w:rFonts w:eastAsiaTheme="minorHAnsi"/>
          <w: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montaż znaków pionowych typu A „średnich” z licem z folii odblaskowej I generacji – </w:t>
      </w:r>
      <w:r w:rsidRPr="009326C7">
        <w:rPr>
          <w:rFonts w:eastAsiaTheme="minorHAnsi"/>
          <w:b/>
          <w:color w:val="000000"/>
          <w:sz w:val="24"/>
          <w:szCs w:val="24"/>
        </w:rPr>
        <w:t>3 szt</w:t>
      </w:r>
      <w:r>
        <w:rPr>
          <w:rFonts w:eastAsiaTheme="minorHAnsi"/>
          <w:color w:val="000000"/>
          <w:sz w:val="24"/>
          <w:szCs w:val="24"/>
        </w:rPr>
        <w:t>.,</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montaż słupków do znaków z rur ocynkowanych mion. 1,5 cala dł. 3,5 m – </w:t>
      </w:r>
      <w:r w:rsidRPr="009326C7">
        <w:rPr>
          <w:rFonts w:eastAsiaTheme="minorHAnsi"/>
          <w:b/>
          <w:color w:val="000000"/>
          <w:sz w:val="24"/>
          <w:szCs w:val="24"/>
        </w:rPr>
        <w:t>3 szt.</w:t>
      </w:r>
      <w:r>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p>
    <w:p w:rsidR="006D7728" w:rsidRPr="008A1862" w:rsidRDefault="006D7728" w:rsidP="006D7728">
      <w:pPr>
        <w:autoSpaceDE w:val="0"/>
        <w:autoSpaceDN w:val="0"/>
        <w:adjustRightInd w:val="0"/>
        <w:jc w:val="both"/>
        <w:rPr>
          <w:rFonts w:eastAsiaTheme="minorHAnsi"/>
          <w:i/>
          <w:color w:val="000000"/>
          <w:sz w:val="24"/>
          <w:szCs w:val="24"/>
        </w:rPr>
      </w:pPr>
      <w:r>
        <w:rPr>
          <w:rFonts w:eastAsiaTheme="minorHAnsi"/>
          <w:i/>
          <w:color w:val="000000"/>
          <w:sz w:val="24"/>
          <w:szCs w:val="24"/>
        </w:rPr>
        <w:t>6</w:t>
      </w:r>
      <w:r w:rsidRPr="008A1862">
        <w:rPr>
          <w:rFonts w:eastAsiaTheme="minorHAnsi"/>
          <w:i/>
          <w:color w:val="000000"/>
          <w:sz w:val="24"/>
          <w:szCs w:val="24"/>
        </w:rPr>
        <w:t xml:space="preserve">. </w:t>
      </w:r>
      <w:r>
        <w:rPr>
          <w:rFonts w:eastAsiaTheme="minorHAnsi"/>
          <w:i/>
          <w:color w:val="000000"/>
          <w:sz w:val="24"/>
          <w:szCs w:val="24"/>
        </w:rPr>
        <w:t xml:space="preserve">ROBOTY DODATKOWE I WYKOŃCZENIOWE  </w:t>
      </w:r>
      <w:r w:rsidRPr="008A1862">
        <w:rPr>
          <w:rFonts w:eastAsiaTheme="minorHAnsi"/>
          <w:i/>
          <w:color w:val="000000"/>
          <w:sz w:val="24"/>
          <w:szCs w:val="24"/>
        </w:rPr>
        <w:t xml:space="preserve"> </w:t>
      </w:r>
    </w:p>
    <w:p w:rsidR="006D7728" w:rsidRDefault="006D7728" w:rsidP="006D7728">
      <w:pPr>
        <w:autoSpaceDE w:val="0"/>
        <w:autoSpaceDN w:val="0"/>
        <w:adjustRightInd w:val="0"/>
        <w:jc w:val="both"/>
        <w:rPr>
          <w:rFonts w:eastAsiaTheme="minorHAnsi"/>
          <w:b/>
          <w:color w:val="000000"/>
          <w:sz w:val="24"/>
          <w:szCs w:val="24"/>
        </w:rPr>
      </w:pPr>
      <w:r>
        <w:rPr>
          <w:rFonts w:eastAsiaTheme="minorHAnsi"/>
          <w:color w:val="000000"/>
          <w:sz w:val="24"/>
          <w:szCs w:val="24"/>
        </w:rPr>
        <w:t xml:space="preserve">- ulepszenie nawierzchni poboczy i zjazdów – zagęszczenie podłoża oraz wykonanie naw. tłuczniowej z mieszanki sortowanej 0/31,5 mm gr. 10 cm – pobocza 2x75 cm – </w:t>
      </w:r>
      <w:r w:rsidRPr="00C334A1">
        <w:rPr>
          <w:rFonts w:eastAsiaTheme="minorHAnsi"/>
          <w:b/>
          <w:color w:val="000000"/>
          <w:sz w:val="24"/>
          <w:szCs w:val="24"/>
        </w:rPr>
        <w:t>1 284</w:t>
      </w:r>
      <w:r>
        <w:rPr>
          <w:rFonts w:eastAsiaTheme="minorHAnsi"/>
          <w:color w:val="000000"/>
          <w:sz w:val="24"/>
          <w:szCs w:val="24"/>
        </w:rPr>
        <w:t xml:space="preserve"> </w:t>
      </w:r>
      <w:r w:rsidRPr="006E63D2">
        <w:rPr>
          <w:rFonts w:eastAsiaTheme="minorHAnsi"/>
          <w:b/>
          <w:color w:val="000000"/>
          <w:sz w:val="24"/>
          <w:szCs w:val="24"/>
        </w:rPr>
        <w:t>m</w:t>
      </w:r>
      <w:r>
        <w:rPr>
          <w:rFonts w:eastAsiaTheme="minorHAnsi"/>
          <w:b/>
          <w:color w:val="000000"/>
          <w:sz w:val="24"/>
          <w:szCs w:val="24"/>
          <w:vertAlign w:val="superscript"/>
        </w:rPr>
        <w:t>2</w:t>
      </w:r>
      <w:r>
        <w:rPr>
          <w:rFonts w:eastAsiaTheme="minorHAnsi"/>
          <w:b/>
          <w:color w:val="000000"/>
          <w:sz w:val="24"/>
          <w:szCs w:val="24"/>
        </w:rPr>
        <w:t>,</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ręczne profilowanie i kształtowanie skarpo-poboczy wraz z zagęszczeniem w gr. kat. I-II – rowy i skarpy – </w:t>
      </w:r>
      <w:r w:rsidRPr="00C334A1">
        <w:rPr>
          <w:rFonts w:eastAsiaTheme="minorHAnsi"/>
          <w:b/>
          <w:color w:val="000000"/>
          <w:sz w:val="24"/>
          <w:szCs w:val="24"/>
        </w:rPr>
        <w:t>844</w:t>
      </w:r>
      <w:r>
        <w:rPr>
          <w:rFonts w:eastAsiaTheme="minorHAnsi"/>
          <w:color w:val="000000"/>
          <w:sz w:val="24"/>
          <w:szCs w:val="24"/>
        </w:rPr>
        <w:t xml:space="preserve"> </w:t>
      </w:r>
      <w:r w:rsidRPr="006E63D2">
        <w:rPr>
          <w:rFonts w:eastAsiaTheme="minorHAnsi"/>
          <w:b/>
          <w:color w:val="000000"/>
          <w:sz w:val="24"/>
          <w:szCs w:val="24"/>
        </w:rPr>
        <w:t>m</w:t>
      </w:r>
      <w:r>
        <w:rPr>
          <w:rFonts w:eastAsiaTheme="minorHAnsi"/>
          <w:b/>
          <w:color w:val="000000"/>
          <w:sz w:val="24"/>
          <w:szCs w:val="24"/>
          <w:vertAlign w:val="superscript"/>
        </w:rPr>
        <w:t>2</w:t>
      </w:r>
      <w:r>
        <w:rPr>
          <w:rFonts w:eastAsiaTheme="minorHAnsi"/>
          <w:color w:val="000000"/>
          <w:sz w:val="24"/>
          <w:szCs w:val="24"/>
        </w:rPr>
        <w:t>,</w:t>
      </w:r>
    </w:p>
    <w:p w:rsidR="006D7728" w:rsidRPr="00EA7E0D" w:rsidRDefault="006D7728" w:rsidP="006D7728">
      <w:pPr>
        <w:autoSpaceDE w:val="0"/>
        <w:autoSpaceDN w:val="0"/>
        <w:adjustRightInd w:val="0"/>
        <w:jc w:val="both"/>
        <w:rPr>
          <w:rFonts w:eastAsiaTheme="minorHAnsi"/>
          <w:color w:val="000000"/>
          <w:sz w:val="24"/>
          <w:szCs w:val="24"/>
        </w:rPr>
      </w:pPr>
      <w:r w:rsidRPr="00EA7E0D">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3</w:t>
      </w:r>
      <w:r w:rsidRPr="00191340">
        <w:rPr>
          <w:rFonts w:eastAsiaTheme="minorHAnsi"/>
          <w:color w:val="000000"/>
          <w:sz w:val="24"/>
          <w:szCs w:val="24"/>
        </w:rPr>
        <w:t xml:space="preserve">. Szczegółowy zakres robót został określony w przedmiarze </w:t>
      </w:r>
      <w:r>
        <w:rPr>
          <w:rFonts w:eastAsiaTheme="minorHAnsi"/>
          <w:color w:val="000000"/>
          <w:sz w:val="24"/>
          <w:szCs w:val="24"/>
        </w:rPr>
        <w:t xml:space="preserve"> </w:t>
      </w:r>
      <w:r w:rsidRPr="002A44A9">
        <w:rPr>
          <w:rFonts w:eastAsiaTheme="minorHAnsi"/>
          <w:color w:val="000000"/>
          <w:sz w:val="24"/>
          <w:szCs w:val="24"/>
        </w:rPr>
        <w:t xml:space="preserve">robót </w:t>
      </w:r>
      <w:r w:rsidRPr="002A44A9">
        <w:rPr>
          <w:rFonts w:eastAsiaTheme="minorHAnsi"/>
          <w:b/>
          <w:bCs/>
          <w:i/>
          <w:iCs/>
          <w:color w:val="000000"/>
          <w:sz w:val="24"/>
          <w:szCs w:val="24"/>
        </w:rPr>
        <w:t>załącznik nr 2 do SIWZ</w:t>
      </w:r>
      <w:r w:rsidRPr="002A44A9">
        <w:rPr>
          <w:rFonts w:eastAsiaTheme="minorHAnsi"/>
          <w:color w:val="000000"/>
          <w:sz w:val="24"/>
          <w:szCs w:val="24"/>
        </w:rPr>
        <w:t>.</w:t>
      </w:r>
      <w:r>
        <w:rPr>
          <w:rFonts w:eastAsiaTheme="minorHAnsi"/>
          <w:color w:val="000000"/>
          <w:sz w:val="24"/>
          <w:szCs w:val="24"/>
        </w:rPr>
        <w:t xml:space="preserve"> </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4</w:t>
      </w:r>
      <w:r w:rsidRPr="00191340">
        <w:rPr>
          <w:rFonts w:eastAsiaTheme="minorHAnsi"/>
          <w:color w:val="000000"/>
          <w:sz w:val="24"/>
          <w:szCs w:val="24"/>
        </w:rPr>
        <w:t xml:space="preserve">. Zaleca się, aby Wykonawca dokonał wizji lokalnej na terenie objętym zamówieniem w celu dokonania oceny dokumentów i informacji przekazanych w ramach niniejszego postępowania.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5</w:t>
      </w:r>
      <w:r w:rsidRPr="00191340">
        <w:rPr>
          <w:rFonts w:eastAsiaTheme="minorHAnsi"/>
          <w:color w:val="000000"/>
          <w:sz w:val="24"/>
          <w:szCs w:val="24"/>
        </w:rPr>
        <w:t xml:space="preserve">. Stosownie </w:t>
      </w:r>
      <w:r w:rsidRPr="002A44A9">
        <w:rPr>
          <w:rFonts w:eastAsiaTheme="minorHAnsi"/>
          <w:color w:val="000000"/>
          <w:sz w:val="24"/>
          <w:szCs w:val="24"/>
        </w:rPr>
        <w:t xml:space="preserve">do treści art. 30 ust. 8 ustawy </w:t>
      </w:r>
      <w:proofErr w:type="spellStart"/>
      <w:r w:rsidRPr="002A44A9">
        <w:rPr>
          <w:rFonts w:eastAsiaTheme="minorHAnsi"/>
          <w:color w:val="000000"/>
          <w:sz w:val="24"/>
          <w:szCs w:val="24"/>
        </w:rPr>
        <w:t>Pzp</w:t>
      </w:r>
      <w:proofErr w:type="spellEnd"/>
      <w:r w:rsidRPr="002A44A9">
        <w:rPr>
          <w:rFonts w:eastAsiaTheme="minorHAnsi"/>
          <w:color w:val="000000"/>
          <w:sz w:val="24"/>
          <w:szCs w:val="24"/>
        </w:rPr>
        <w:t xml:space="preserve">, Zamawiający informuje, że wymagania o których mowa w przywołanym art., określił w opisie technicznym </w:t>
      </w:r>
      <w:r w:rsidRPr="002A44A9">
        <w:rPr>
          <w:rFonts w:eastAsiaTheme="minorHAnsi"/>
          <w:b/>
          <w:bCs/>
          <w:i/>
          <w:iCs/>
          <w:color w:val="000000"/>
          <w:sz w:val="24"/>
          <w:szCs w:val="24"/>
        </w:rPr>
        <w:t>załącznik nr 9 do SIWZ</w:t>
      </w:r>
      <w:r w:rsidRPr="002A44A9">
        <w:rPr>
          <w:rFonts w:eastAsiaTheme="minorHAnsi"/>
          <w:color w:val="000000"/>
          <w:sz w:val="24"/>
          <w:szCs w:val="24"/>
        </w:rPr>
        <w:t xml:space="preserve"> i Szczegółowych Specyfikacjach Technicznych </w:t>
      </w:r>
      <w:r w:rsidRPr="002A44A9">
        <w:rPr>
          <w:rFonts w:eastAsiaTheme="minorHAnsi"/>
          <w:b/>
          <w:bCs/>
          <w:i/>
          <w:iCs/>
          <w:color w:val="000000"/>
          <w:sz w:val="24"/>
          <w:szCs w:val="24"/>
        </w:rPr>
        <w:t>załącznik nr 1</w:t>
      </w:r>
      <w:r w:rsidR="002A44A9" w:rsidRPr="002A44A9">
        <w:rPr>
          <w:rFonts w:eastAsiaTheme="minorHAnsi"/>
          <w:b/>
          <w:bCs/>
          <w:i/>
          <w:iCs/>
          <w:color w:val="000000"/>
          <w:sz w:val="24"/>
          <w:szCs w:val="24"/>
        </w:rPr>
        <w:t>0</w:t>
      </w:r>
      <w:r w:rsidRPr="002A44A9">
        <w:rPr>
          <w:rFonts w:eastAsiaTheme="minorHAnsi"/>
          <w:b/>
          <w:bCs/>
          <w:i/>
          <w:iCs/>
          <w:color w:val="000000"/>
          <w:sz w:val="24"/>
          <w:szCs w:val="24"/>
        </w:rPr>
        <w:t xml:space="preserve"> do SIWZ</w:t>
      </w:r>
      <w:r w:rsidRPr="002A44A9">
        <w:rPr>
          <w:rFonts w:eastAsiaTheme="minorHAnsi"/>
          <w:color w:val="000000"/>
          <w:sz w:val="24"/>
          <w:szCs w:val="24"/>
        </w:rPr>
        <w:t>.</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6</w:t>
      </w:r>
      <w:r w:rsidRPr="00191340">
        <w:rPr>
          <w:rFonts w:eastAsiaTheme="minorHAnsi"/>
          <w:color w:val="000000"/>
          <w:sz w:val="24"/>
          <w:szCs w:val="24"/>
        </w:rPr>
        <w:t xml:space="preserve">. Materiały, wyroby budowlane, urządzenia niezbędne do realizacji przedmiotu zamówienia, w tym przewidziane w dokumentacji projektowej, specyfikacjach technicznych, przedmiarze robót i kosztorysie ofertowym zapewnia Wykonawca.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równoważnych, przez które rozumie się takie, które posiadają parametry techniczne nie gorsze od tych wskazanych w SIWZ.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7</w:t>
      </w:r>
      <w:r w:rsidRPr="00191340">
        <w:rPr>
          <w:rFonts w:eastAsiaTheme="minorHAnsi"/>
          <w:color w:val="000000"/>
          <w:sz w:val="24"/>
          <w:szCs w:val="24"/>
        </w:rPr>
        <w:t xml:space="preserve">. Stosownie do treści art. 29 ust. 3a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Zamawiający wymaga</w:t>
      </w:r>
      <w:r>
        <w:rPr>
          <w:rFonts w:eastAsiaTheme="minorHAnsi"/>
          <w:color w:val="000000"/>
          <w:sz w:val="24"/>
          <w:szCs w:val="24"/>
        </w:rPr>
        <w:t>ł aby:</w:t>
      </w:r>
    </w:p>
    <w:p w:rsidR="006D7728" w:rsidRPr="00191340"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1) Wykonawca l</w:t>
      </w:r>
      <w:r w:rsidRPr="00191340">
        <w:rPr>
          <w:rFonts w:eastAsiaTheme="minorHAnsi"/>
          <w:color w:val="000000"/>
          <w:sz w:val="24"/>
          <w:szCs w:val="24"/>
        </w:rPr>
        <w:t xml:space="preserve">ub </w:t>
      </w:r>
      <w:r>
        <w:rPr>
          <w:rFonts w:eastAsiaTheme="minorHAnsi"/>
          <w:color w:val="000000"/>
          <w:sz w:val="24"/>
          <w:szCs w:val="24"/>
        </w:rPr>
        <w:t>p</w:t>
      </w:r>
      <w:r w:rsidRPr="00191340">
        <w:rPr>
          <w:rFonts w:eastAsiaTheme="minorHAnsi"/>
          <w:color w:val="000000"/>
          <w:sz w:val="24"/>
          <w:szCs w:val="24"/>
        </w:rPr>
        <w:t>odwykonawc</w:t>
      </w:r>
      <w:r>
        <w:rPr>
          <w:rFonts w:eastAsiaTheme="minorHAnsi"/>
          <w:color w:val="000000"/>
          <w:sz w:val="24"/>
          <w:szCs w:val="24"/>
        </w:rPr>
        <w:t>a</w:t>
      </w:r>
      <w:r w:rsidRPr="00191340">
        <w:rPr>
          <w:rFonts w:eastAsiaTheme="minorHAnsi"/>
          <w:color w:val="000000"/>
          <w:sz w:val="24"/>
          <w:szCs w:val="24"/>
        </w:rPr>
        <w:t xml:space="preserve"> </w:t>
      </w:r>
      <w:r>
        <w:rPr>
          <w:rFonts w:eastAsiaTheme="minorHAnsi"/>
          <w:color w:val="000000"/>
          <w:sz w:val="24"/>
          <w:szCs w:val="24"/>
        </w:rPr>
        <w:t xml:space="preserve">przez cały okres wykonywania przedmiotu umowy zatrudniał na podstawie umowy o pracę osoby świadczące pracę związaną z wykonywaniem czynności fizycznych w trakcie realizacji przedmiotu </w:t>
      </w:r>
      <w:r w:rsidRPr="00191340">
        <w:rPr>
          <w:rFonts w:eastAsiaTheme="minorHAnsi"/>
          <w:color w:val="000000"/>
          <w:sz w:val="24"/>
          <w:szCs w:val="24"/>
        </w:rPr>
        <w:t>umowy</w:t>
      </w:r>
      <w:r>
        <w:rPr>
          <w:rFonts w:eastAsiaTheme="minorHAnsi"/>
          <w:color w:val="000000"/>
          <w:sz w:val="24"/>
          <w:szCs w:val="24"/>
        </w:rPr>
        <w:t>,</w:t>
      </w:r>
      <w:r w:rsidRPr="00191340">
        <w:rPr>
          <w:rFonts w:eastAsiaTheme="minorHAnsi"/>
          <w:color w:val="000000"/>
          <w:sz w:val="24"/>
          <w:szCs w:val="24"/>
        </w:rPr>
        <w:t xml:space="preserve"> </w:t>
      </w:r>
      <w:r>
        <w:rPr>
          <w:rFonts w:eastAsiaTheme="minorHAnsi"/>
          <w:color w:val="000000"/>
          <w:sz w:val="24"/>
          <w:szCs w:val="24"/>
        </w:rPr>
        <w:t xml:space="preserve">w tym wykonanie warstwy wyrównawczej z betonu asfaltowego oraz wykonanie warstwy ścieralnej z betonu asfaltowego. </w:t>
      </w:r>
      <w:r w:rsidRPr="00191340">
        <w:rPr>
          <w:rFonts w:eastAsiaTheme="minorHAnsi"/>
          <w:color w:val="000000"/>
          <w:sz w:val="24"/>
          <w:szCs w:val="24"/>
        </w:rPr>
        <w:t xml:space="preserve">Wykonywanie prac objętych w/w zakresem zamówienia dotyczy prac osób fizycznych oraz operatorów sprzętu. Wyjątkiem objęte są sytuacje, gdy prace te wykonuje osoba fizyczna prowadząca samodzielnie działalność gospodarczą na podstawie umowy o podwykonawstwo.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2</w:t>
      </w:r>
      <w:r w:rsidRPr="00191340">
        <w:rPr>
          <w:rFonts w:eastAsiaTheme="minorHAnsi"/>
          <w:color w:val="000000"/>
          <w:sz w:val="24"/>
          <w:szCs w:val="24"/>
        </w:rPr>
        <w:t xml:space="preserve">) Wykonawca </w:t>
      </w:r>
      <w:r>
        <w:rPr>
          <w:rFonts w:eastAsiaTheme="minorHAnsi"/>
          <w:color w:val="000000"/>
          <w:sz w:val="24"/>
          <w:szCs w:val="24"/>
        </w:rPr>
        <w:t xml:space="preserve">w terminie 3 dni od daty zawarcia umowy zobowiązany jest do złożenia pisemnego oświadczenia o wykonaniu obowiązku określonego w pkt. 7.1), z zastrzeżeniem pkt. 7.3).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3) Wykonawca zobowiązany jest do złożenia wraz z fakturą VAT pisemnego oświadczenia o obowiązku określonego w pkt. 7.1).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4) Zamawiający dopuszcza zmiany osób podlegających zatrudnieniu zgodnie z wymogami określonymi w pkt. 7.1). Zmiany te nie stanowią zmian umowy.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Powyższy warunek zostanie spełniony poprzez zatrudnienie na umowę o pracę nowych pracowników lub wyznaczenie do realizacji zamówienia zatrudnionych już u Wykonawcy pracowników. </w:t>
      </w:r>
    </w:p>
    <w:p w:rsidR="006D7728"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Szczegółowy sposób dokumentowania osób, o których mowa z art. 29 ust. 3a, uprawnia Zamawiającego w zakresie kontroli spełnienia przez Wykonawcę wymagań, o których mowa w art. 29 ust. 3a, oraz sankcji z tytułu niespełnienia tych wymagań, rodzaju czynności niezbędnych do realizacji zamówienia, których dotyczą wymagania zatrudnienia na podstawie umowy o prace przez Wykonawcę lub Podwykonawcę osób wykonujących czynności w trakcie realizacji zamówienia zawarte są w  § 7 wzoru umowy – </w:t>
      </w:r>
      <w:r w:rsidRPr="00F4406C">
        <w:rPr>
          <w:rFonts w:eastAsiaTheme="minorHAnsi"/>
          <w:b/>
          <w:color w:val="000000"/>
          <w:sz w:val="24"/>
          <w:szCs w:val="24"/>
        </w:rPr>
        <w:t>załącznik  nr 6 do SIWZ</w:t>
      </w:r>
      <w:r>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i/>
          <w:iCs/>
          <w:color w:val="000000"/>
          <w:sz w:val="24"/>
          <w:szCs w:val="24"/>
        </w:rPr>
      </w:pPr>
      <w:r w:rsidRPr="00191340">
        <w:rPr>
          <w:rFonts w:eastAsiaTheme="minorHAnsi"/>
          <w:color w:val="000000"/>
          <w:sz w:val="24"/>
          <w:szCs w:val="24"/>
        </w:rPr>
        <w:t xml:space="preserve">7. Nazwa i kod określony we Wspólnym Słowniku Zamówień </w:t>
      </w:r>
      <w:r w:rsidRPr="00191340">
        <w:rPr>
          <w:rFonts w:eastAsiaTheme="minorHAnsi"/>
          <w:i/>
          <w:iCs/>
          <w:color w:val="000000"/>
          <w:sz w:val="24"/>
          <w:szCs w:val="24"/>
        </w:rPr>
        <w:t xml:space="preserve">CPV: </w:t>
      </w:r>
    </w:p>
    <w:p w:rsidR="006D7728" w:rsidRPr="00C83502" w:rsidRDefault="006D7728" w:rsidP="006D7728">
      <w:pPr>
        <w:autoSpaceDE w:val="0"/>
        <w:autoSpaceDN w:val="0"/>
        <w:adjustRightInd w:val="0"/>
        <w:jc w:val="both"/>
        <w:rPr>
          <w:rFonts w:eastAsiaTheme="minorHAnsi"/>
          <w:color w:val="000000"/>
          <w:sz w:val="24"/>
          <w:szCs w:val="24"/>
        </w:rPr>
      </w:pPr>
      <w:r w:rsidRPr="00C83502">
        <w:rPr>
          <w:rFonts w:eastAsiaTheme="minorHAnsi"/>
          <w:b/>
          <w:color w:val="000000"/>
          <w:sz w:val="24"/>
          <w:szCs w:val="24"/>
        </w:rPr>
        <w:t>45</w:t>
      </w:r>
      <w:r>
        <w:rPr>
          <w:rFonts w:eastAsiaTheme="minorHAnsi"/>
          <w:b/>
          <w:color w:val="000000"/>
          <w:sz w:val="24"/>
          <w:szCs w:val="24"/>
        </w:rPr>
        <w:t>100000-8</w:t>
      </w:r>
      <w:r>
        <w:rPr>
          <w:rFonts w:eastAsiaTheme="minorHAnsi"/>
          <w:color w:val="000000"/>
          <w:sz w:val="24"/>
          <w:szCs w:val="24"/>
        </w:rPr>
        <w:t xml:space="preserve"> – </w:t>
      </w:r>
      <w:r w:rsidRPr="00C83502">
        <w:rPr>
          <w:rFonts w:eastAsiaTheme="minorHAnsi"/>
          <w:b/>
          <w:color w:val="000000"/>
          <w:sz w:val="24"/>
          <w:szCs w:val="24"/>
        </w:rPr>
        <w:t xml:space="preserve">Roboty w zakresie </w:t>
      </w:r>
      <w:r>
        <w:rPr>
          <w:rFonts w:eastAsiaTheme="minorHAnsi"/>
          <w:b/>
          <w:color w:val="000000"/>
          <w:sz w:val="24"/>
          <w:szCs w:val="24"/>
        </w:rPr>
        <w:t>przygotowania terenu pod budowę</w:t>
      </w:r>
      <w:r>
        <w:rPr>
          <w:rFonts w:eastAsiaTheme="minorHAnsi"/>
          <w:color w:val="000000"/>
          <w:sz w:val="24"/>
          <w:szCs w:val="24"/>
        </w:rPr>
        <w:t xml:space="preserve"> </w:t>
      </w:r>
      <w:r w:rsidRPr="00C83502">
        <w:rPr>
          <w:rFonts w:eastAsiaTheme="minorHAnsi"/>
          <w:color w:val="000000"/>
          <w:sz w:val="24"/>
          <w:szCs w:val="24"/>
        </w:rPr>
        <w:t>(</w:t>
      </w:r>
      <w:r w:rsidRPr="00C83502">
        <w:rPr>
          <w:rFonts w:eastAsiaTheme="minorHAnsi"/>
          <w:i/>
          <w:color w:val="000000"/>
          <w:sz w:val="24"/>
          <w:szCs w:val="24"/>
          <w:u w:val="single"/>
        </w:rPr>
        <w:t>główny kod CPV</w:t>
      </w:r>
      <w:r w:rsidRPr="00C83502">
        <w:rPr>
          <w:rFonts w:eastAsiaTheme="minorHAnsi"/>
          <w:color w:val="000000"/>
          <w:sz w:val="24"/>
          <w:szCs w:val="24"/>
        </w:rPr>
        <w:t>)</w:t>
      </w:r>
    </w:p>
    <w:p w:rsidR="006D7728" w:rsidRPr="00191340" w:rsidRDefault="006D7728" w:rsidP="006D7728">
      <w:pPr>
        <w:autoSpaceDE w:val="0"/>
        <w:autoSpaceDN w:val="0"/>
        <w:adjustRightInd w:val="0"/>
        <w:jc w:val="both"/>
        <w:rPr>
          <w:rFonts w:eastAsiaTheme="minorHAnsi"/>
          <w:color w:val="000000"/>
          <w:sz w:val="24"/>
          <w:szCs w:val="24"/>
        </w:rPr>
      </w:pPr>
      <w:r w:rsidRPr="00C83502">
        <w:rPr>
          <w:rFonts w:eastAsiaTheme="minorHAnsi"/>
          <w:b/>
          <w:bCs/>
          <w:color w:val="000000"/>
          <w:sz w:val="24"/>
          <w:szCs w:val="24"/>
        </w:rPr>
        <w:t>45</w:t>
      </w:r>
      <w:r>
        <w:rPr>
          <w:rFonts w:eastAsiaTheme="minorHAnsi"/>
          <w:b/>
          <w:bCs/>
          <w:color w:val="000000"/>
          <w:sz w:val="24"/>
          <w:szCs w:val="24"/>
        </w:rPr>
        <w:t>233100-0</w:t>
      </w:r>
      <w:r w:rsidRPr="00191340">
        <w:rPr>
          <w:rFonts w:eastAsiaTheme="minorHAnsi"/>
          <w:b/>
          <w:bCs/>
          <w:color w:val="000000"/>
          <w:sz w:val="24"/>
          <w:szCs w:val="24"/>
        </w:rPr>
        <w:t xml:space="preserve"> – Roboty</w:t>
      </w:r>
      <w:r>
        <w:rPr>
          <w:rFonts w:eastAsiaTheme="minorHAnsi"/>
          <w:b/>
          <w:bCs/>
          <w:color w:val="000000"/>
          <w:sz w:val="24"/>
          <w:szCs w:val="24"/>
        </w:rPr>
        <w:t xml:space="preserve"> w zakresie budowy dróg</w:t>
      </w:r>
      <w:r w:rsidRPr="00191340">
        <w:rPr>
          <w:rFonts w:eastAsiaTheme="minorHAnsi"/>
          <w:b/>
          <w:bCs/>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447B98" w:rsidRDefault="006D7728" w:rsidP="006D7728">
      <w:pPr>
        <w:autoSpaceDE w:val="0"/>
        <w:autoSpaceDN w:val="0"/>
        <w:adjustRightInd w:val="0"/>
        <w:jc w:val="both"/>
        <w:rPr>
          <w:rFonts w:eastAsiaTheme="minorHAnsi"/>
          <w:color w:val="000000"/>
          <w:sz w:val="24"/>
          <w:szCs w:val="24"/>
          <w:u w:val="single"/>
        </w:rPr>
      </w:pPr>
      <w:r w:rsidRPr="00447B98">
        <w:rPr>
          <w:rFonts w:eastAsiaTheme="minorHAnsi"/>
          <w:b/>
          <w:bCs/>
          <w:color w:val="000000"/>
          <w:sz w:val="24"/>
          <w:szCs w:val="24"/>
          <w:u w:val="single"/>
        </w:rPr>
        <w:t xml:space="preserve">Rozdział 4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TERMIN WYKONANIA ZAMÓWIENIA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color w:val="000000"/>
          <w:sz w:val="24"/>
          <w:szCs w:val="24"/>
        </w:rPr>
        <w:t>1. Zamówienie należy wykonać w terminie do</w:t>
      </w:r>
      <w:r>
        <w:rPr>
          <w:rFonts w:eastAsiaTheme="minorHAnsi"/>
          <w:color w:val="000000"/>
          <w:sz w:val="24"/>
          <w:szCs w:val="24"/>
        </w:rPr>
        <w:t xml:space="preserve">: </w:t>
      </w:r>
      <w:r w:rsidRPr="005935F5">
        <w:rPr>
          <w:rFonts w:eastAsiaTheme="minorHAnsi"/>
          <w:b/>
          <w:color w:val="000000"/>
          <w:sz w:val="24"/>
          <w:szCs w:val="24"/>
        </w:rPr>
        <w:t>3</w:t>
      </w:r>
      <w:r>
        <w:rPr>
          <w:rFonts w:eastAsiaTheme="minorHAnsi"/>
          <w:b/>
          <w:color w:val="000000"/>
          <w:sz w:val="24"/>
          <w:szCs w:val="24"/>
        </w:rPr>
        <w:t>0</w:t>
      </w:r>
      <w:r>
        <w:rPr>
          <w:rFonts w:eastAsiaTheme="minorHAnsi"/>
          <w:b/>
          <w:bCs/>
          <w:color w:val="000000"/>
          <w:sz w:val="24"/>
          <w:szCs w:val="24"/>
        </w:rPr>
        <w:t xml:space="preserve"> sierpnia 2019 roku.</w:t>
      </w:r>
    </w:p>
    <w:p w:rsidR="006D7728" w:rsidRPr="00191340" w:rsidRDefault="006D7728" w:rsidP="006D7728">
      <w:pPr>
        <w:tabs>
          <w:tab w:val="left" w:pos="5585"/>
        </w:tabs>
        <w:autoSpaceDE w:val="0"/>
        <w:autoSpaceDN w:val="0"/>
        <w:adjustRightInd w:val="0"/>
        <w:jc w:val="both"/>
        <w:rPr>
          <w:rFonts w:eastAsiaTheme="minorHAnsi"/>
          <w:color w:val="000000"/>
          <w:sz w:val="24"/>
          <w:szCs w:val="24"/>
        </w:rPr>
      </w:pPr>
      <w:r>
        <w:rPr>
          <w:rFonts w:eastAsiaTheme="minorHAnsi"/>
          <w:color w:val="000000"/>
          <w:sz w:val="24"/>
          <w:szCs w:val="24"/>
        </w:rPr>
        <w:tab/>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Za datę zakończenia zamówienia (przedmiotu Umowy) uważa się datę podpisania protokołu odbioru końcowego stanowiącego jednocześnie przekazanie przedmiotu Umowy do eksploatacji. </w:t>
      </w:r>
    </w:p>
    <w:p w:rsidR="006D7728" w:rsidRDefault="006D7728" w:rsidP="006D7728">
      <w:pPr>
        <w:autoSpaceDE w:val="0"/>
        <w:autoSpaceDN w:val="0"/>
        <w:adjustRightInd w:val="0"/>
        <w:jc w:val="both"/>
        <w:rPr>
          <w:rFonts w:eastAsiaTheme="minorHAnsi"/>
          <w:b/>
          <w:bCs/>
          <w:color w:val="000000"/>
          <w:sz w:val="24"/>
          <w:szCs w:val="24"/>
        </w:rPr>
      </w:pPr>
    </w:p>
    <w:p w:rsidR="006D7728" w:rsidRPr="00447B98" w:rsidRDefault="006D7728" w:rsidP="006D7728">
      <w:pPr>
        <w:autoSpaceDE w:val="0"/>
        <w:autoSpaceDN w:val="0"/>
        <w:adjustRightInd w:val="0"/>
        <w:jc w:val="both"/>
        <w:rPr>
          <w:rFonts w:eastAsiaTheme="minorHAnsi"/>
          <w:color w:val="000000"/>
          <w:sz w:val="24"/>
          <w:szCs w:val="24"/>
          <w:u w:val="single"/>
        </w:rPr>
      </w:pPr>
      <w:r w:rsidRPr="00447B98">
        <w:rPr>
          <w:rFonts w:eastAsiaTheme="minorHAnsi"/>
          <w:b/>
          <w:bCs/>
          <w:color w:val="000000"/>
          <w:sz w:val="24"/>
          <w:szCs w:val="24"/>
          <w:u w:val="single"/>
        </w:rPr>
        <w:t xml:space="preserve">Rozdział 5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WARUNKI UDZIAŁU W POSTĘPOWANIU</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b/>
          <w:bCs/>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O udzielenie zamówienia mogą ubiegać się Wykonawcy, którzy: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nie podlegają wykluczeniu z postępowania na podstawie art. 24 ust. 1 i ust. 5 pkt 1), 2) i 8)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spełniają warunki w postępowaniu, o ile zostały one określone przez Zamawiającego w ogłoszeniu o zamówieniu. </w:t>
      </w:r>
    </w:p>
    <w:p w:rsidR="006D7728" w:rsidRPr="00191340" w:rsidRDefault="006D7728" w:rsidP="006D7728">
      <w:pPr>
        <w:autoSpaceDE w:val="0"/>
        <w:autoSpaceDN w:val="0"/>
        <w:adjustRightInd w:val="0"/>
        <w:ind w:firstLine="284"/>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2. O udzielenie zamówienia mogą ubiegać się Wykonawcy, którzy spełniają warunki dotyczące: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kompetencji lub uprawnień do prowadzenia określonej działalności zawodowej, o ile wynika to z odrębnych przepisów: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Zamawiający nie stawia wymagań w tym zakresie. Warunek zostanie spełniony poprzez złożenie oświadczenia o spełnieniu warunków udziału.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Sytuacji ekonomicznej lub finansowej: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Zamawiający nie stawia wymagań w tym zakresie. Warunek zostanie spełniony poprzez złożenie oświadczenia o spełnieniu warunków udziału.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Zdolności technicznej lub zawodowej: </w:t>
      </w:r>
    </w:p>
    <w:p w:rsidR="006D7728"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3.1) Na potwierdzenie tego warunku Zamawiający wymaga wykazania się przez Wykonawcę wykonaniem w okresie ostatnich </w:t>
      </w:r>
      <w:r w:rsidRPr="00191340">
        <w:rPr>
          <w:rFonts w:eastAsiaTheme="minorHAnsi"/>
          <w:b/>
          <w:bCs/>
          <w:color w:val="000000"/>
          <w:sz w:val="24"/>
          <w:szCs w:val="24"/>
        </w:rPr>
        <w:t xml:space="preserve">5 lat </w:t>
      </w:r>
      <w:r w:rsidRPr="00191340">
        <w:rPr>
          <w:rFonts w:eastAsiaTheme="minorHAnsi"/>
          <w:color w:val="000000"/>
          <w:sz w:val="24"/>
          <w:szCs w:val="24"/>
        </w:rPr>
        <w:t>przed upływem terminu składania ofert, a jeżeli okres prowadzenia działalności jest krótszy – w tym okresie</w:t>
      </w:r>
      <w:r>
        <w:rPr>
          <w:rFonts w:eastAsiaTheme="minorHAnsi"/>
          <w:color w:val="000000"/>
          <w:sz w:val="24"/>
          <w:szCs w:val="24"/>
        </w:rPr>
        <w:t>:</w:t>
      </w:r>
    </w:p>
    <w:p w:rsidR="006D7728" w:rsidRDefault="006D7728" w:rsidP="006D7728">
      <w:pPr>
        <w:autoSpaceDE w:val="0"/>
        <w:autoSpaceDN w:val="0"/>
        <w:adjustRightInd w:val="0"/>
        <w:ind w:firstLine="284"/>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 </w:t>
      </w:r>
      <w:r w:rsidRPr="00191340">
        <w:rPr>
          <w:rFonts w:eastAsiaTheme="minorHAnsi"/>
          <w:color w:val="000000"/>
          <w:sz w:val="24"/>
          <w:szCs w:val="24"/>
        </w:rPr>
        <w:t xml:space="preserve">co najmniej </w:t>
      </w:r>
      <w:r w:rsidRPr="00191340">
        <w:rPr>
          <w:rFonts w:eastAsiaTheme="minorHAnsi"/>
          <w:b/>
          <w:bCs/>
          <w:color w:val="000000"/>
          <w:sz w:val="24"/>
          <w:szCs w:val="24"/>
        </w:rPr>
        <w:t>1 roboty budowlanej</w:t>
      </w:r>
      <w:r w:rsidRPr="00191340">
        <w:rPr>
          <w:rFonts w:eastAsiaTheme="minorHAnsi"/>
          <w:color w:val="000000"/>
          <w:sz w:val="24"/>
          <w:szCs w:val="24"/>
        </w:rPr>
        <w:t>, polegającej na</w:t>
      </w:r>
      <w:r>
        <w:rPr>
          <w:rFonts w:eastAsiaTheme="minorHAnsi"/>
          <w:color w:val="000000"/>
          <w:sz w:val="24"/>
          <w:szCs w:val="24"/>
        </w:rPr>
        <w:t xml:space="preserve"> b</w:t>
      </w:r>
      <w:r w:rsidRPr="00191340">
        <w:rPr>
          <w:rFonts w:eastAsiaTheme="minorHAnsi"/>
          <w:color w:val="000000"/>
          <w:sz w:val="24"/>
          <w:szCs w:val="24"/>
        </w:rPr>
        <w:t>udowie</w:t>
      </w:r>
      <w:r>
        <w:rPr>
          <w:rFonts w:eastAsiaTheme="minorHAnsi"/>
          <w:color w:val="000000"/>
          <w:sz w:val="24"/>
          <w:szCs w:val="24"/>
        </w:rPr>
        <w:t xml:space="preserve"> </w:t>
      </w:r>
      <w:r w:rsidRPr="00191340">
        <w:rPr>
          <w:rFonts w:eastAsiaTheme="minorHAnsi"/>
          <w:color w:val="000000"/>
          <w:sz w:val="24"/>
          <w:szCs w:val="24"/>
        </w:rPr>
        <w:t>/</w:t>
      </w:r>
      <w:r>
        <w:rPr>
          <w:rFonts w:eastAsiaTheme="minorHAnsi"/>
          <w:color w:val="000000"/>
          <w:sz w:val="24"/>
          <w:szCs w:val="24"/>
        </w:rPr>
        <w:t xml:space="preserve"> </w:t>
      </w:r>
      <w:r w:rsidRPr="00191340">
        <w:rPr>
          <w:rFonts w:eastAsiaTheme="minorHAnsi"/>
          <w:color w:val="000000"/>
          <w:sz w:val="24"/>
          <w:szCs w:val="24"/>
        </w:rPr>
        <w:t>przebudowi</w:t>
      </w:r>
      <w:r>
        <w:rPr>
          <w:rFonts w:eastAsiaTheme="minorHAnsi"/>
          <w:color w:val="000000"/>
          <w:sz w:val="24"/>
          <w:szCs w:val="24"/>
        </w:rPr>
        <w:t xml:space="preserve">e </w:t>
      </w:r>
      <w:r w:rsidRPr="00191340">
        <w:rPr>
          <w:rFonts w:eastAsiaTheme="minorHAnsi"/>
          <w:color w:val="000000"/>
          <w:sz w:val="24"/>
          <w:szCs w:val="24"/>
        </w:rPr>
        <w:t>/rozbudowie</w:t>
      </w:r>
      <w:r>
        <w:rPr>
          <w:rFonts w:eastAsiaTheme="minorHAnsi"/>
          <w:color w:val="000000"/>
          <w:sz w:val="24"/>
          <w:szCs w:val="24"/>
        </w:rPr>
        <w:t xml:space="preserve"> </w:t>
      </w:r>
      <w:r w:rsidRPr="00191340">
        <w:rPr>
          <w:rFonts w:eastAsiaTheme="minorHAnsi"/>
          <w:color w:val="000000"/>
          <w:sz w:val="24"/>
          <w:szCs w:val="24"/>
        </w:rPr>
        <w:t>/</w:t>
      </w:r>
      <w:r>
        <w:rPr>
          <w:rFonts w:eastAsiaTheme="minorHAnsi"/>
          <w:color w:val="000000"/>
          <w:sz w:val="24"/>
          <w:szCs w:val="24"/>
        </w:rPr>
        <w:t xml:space="preserve"> </w:t>
      </w:r>
      <w:r w:rsidRPr="00191340">
        <w:rPr>
          <w:rFonts w:eastAsiaTheme="minorHAnsi"/>
          <w:color w:val="000000"/>
          <w:sz w:val="24"/>
          <w:szCs w:val="24"/>
        </w:rPr>
        <w:t xml:space="preserve">remoncie drogi, w zakres której wchodziło ułożenie nawierzchni z mieszanek </w:t>
      </w:r>
      <w:proofErr w:type="spellStart"/>
      <w:r w:rsidRPr="00191340">
        <w:rPr>
          <w:rFonts w:eastAsiaTheme="minorHAnsi"/>
          <w:color w:val="000000"/>
          <w:sz w:val="24"/>
          <w:szCs w:val="24"/>
        </w:rPr>
        <w:t>mineralno</w:t>
      </w:r>
      <w:proofErr w:type="spellEnd"/>
      <w:r w:rsidRPr="00191340">
        <w:rPr>
          <w:rFonts w:eastAsiaTheme="minorHAnsi"/>
          <w:color w:val="000000"/>
          <w:sz w:val="24"/>
          <w:szCs w:val="24"/>
        </w:rPr>
        <w:t xml:space="preserve"> – asfaltowych /betonu asfaltowego</w:t>
      </w:r>
      <w:r>
        <w:rPr>
          <w:rFonts w:eastAsiaTheme="minorHAnsi"/>
          <w:color w:val="000000"/>
          <w:sz w:val="24"/>
          <w:szCs w:val="24"/>
        </w:rPr>
        <w:t xml:space="preserve"> na długości nie mniejszej niż </w:t>
      </w:r>
      <w:r w:rsidRPr="00333567">
        <w:rPr>
          <w:rFonts w:eastAsiaTheme="minorHAnsi"/>
          <w:b/>
          <w:color w:val="000000"/>
          <w:sz w:val="24"/>
          <w:szCs w:val="24"/>
        </w:rPr>
        <w:t>0,</w:t>
      </w:r>
      <w:r>
        <w:rPr>
          <w:rFonts w:eastAsiaTheme="minorHAnsi"/>
          <w:b/>
          <w:color w:val="000000"/>
          <w:sz w:val="24"/>
          <w:szCs w:val="24"/>
        </w:rPr>
        <w:t>5</w:t>
      </w:r>
      <w:r w:rsidRPr="00333567">
        <w:rPr>
          <w:rFonts w:eastAsiaTheme="minorHAnsi"/>
          <w:b/>
          <w:color w:val="000000"/>
          <w:sz w:val="24"/>
          <w:szCs w:val="24"/>
        </w:rPr>
        <w:t xml:space="preserve"> km</w:t>
      </w:r>
      <w:r>
        <w:rPr>
          <w:rFonts w:eastAsiaTheme="minorHAnsi"/>
          <w:color w:val="000000"/>
          <w:sz w:val="24"/>
          <w:szCs w:val="24"/>
        </w:rPr>
        <w:t xml:space="preserve">, </w:t>
      </w:r>
      <w:r w:rsidRPr="00191340">
        <w:rPr>
          <w:rFonts w:eastAsiaTheme="minorHAnsi"/>
          <w:color w:val="000000"/>
          <w:sz w:val="24"/>
          <w:szCs w:val="24"/>
        </w:rPr>
        <w:t>a wartości tych robót w ra</w:t>
      </w:r>
      <w:r>
        <w:rPr>
          <w:rFonts w:eastAsiaTheme="minorHAnsi"/>
          <w:color w:val="000000"/>
          <w:sz w:val="24"/>
          <w:szCs w:val="24"/>
        </w:rPr>
        <w:t xml:space="preserve">mach umowy nie była niższa niż </w:t>
      </w:r>
      <w:r>
        <w:rPr>
          <w:rFonts w:eastAsiaTheme="minorHAnsi"/>
          <w:b/>
          <w:color w:val="000000"/>
          <w:sz w:val="24"/>
          <w:szCs w:val="24"/>
        </w:rPr>
        <w:t>2</w:t>
      </w:r>
      <w:r w:rsidRPr="00333567">
        <w:rPr>
          <w:rFonts w:eastAsiaTheme="minorHAnsi"/>
          <w:b/>
          <w:color w:val="000000"/>
          <w:sz w:val="24"/>
          <w:szCs w:val="24"/>
        </w:rPr>
        <w:t>00 000,00</w:t>
      </w:r>
      <w:r w:rsidRPr="00191340">
        <w:rPr>
          <w:rFonts w:eastAsiaTheme="minorHAnsi"/>
          <w:color w:val="000000"/>
          <w:sz w:val="24"/>
          <w:szCs w:val="24"/>
        </w:rPr>
        <w:t xml:space="preserve"> PLN brutto.</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Przy czym Zamawiający przez jedną robotę budowlaną rozumie zadanie wykonane w ramach jednej umowy. </w:t>
      </w:r>
    </w:p>
    <w:p w:rsidR="006D7728"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3.2) Dysponuje lub będzie dysponował w trakcie realizacji zamówienia </w:t>
      </w:r>
      <w:r w:rsidRPr="00191340">
        <w:rPr>
          <w:rFonts w:eastAsiaTheme="minorHAnsi"/>
          <w:b/>
          <w:bCs/>
          <w:color w:val="000000"/>
          <w:sz w:val="24"/>
          <w:szCs w:val="24"/>
        </w:rPr>
        <w:t xml:space="preserve">osobą </w:t>
      </w:r>
      <w:r w:rsidRPr="00191340">
        <w:rPr>
          <w:rFonts w:eastAsiaTheme="minorHAnsi"/>
          <w:color w:val="000000"/>
          <w:sz w:val="24"/>
          <w:szCs w:val="24"/>
        </w:rPr>
        <w:t xml:space="preserve">zdolną do wykonania zamówienia tj.: </w:t>
      </w:r>
      <w:r w:rsidRPr="00191340">
        <w:rPr>
          <w:rFonts w:eastAsiaTheme="minorHAnsi"/>
          <w:b/>
          <w:bCs/>
          <w:color w:val="000000"/>
          <w:sz w:val="24"/>
          <w:szCs w:val="24"/>
        </w:rPr>
        <w:t xml:space="preserve">kierownikiem budowy, który posiada: </w:t>
      </w:r>
    </w:p>
    <w:p w:rsidR="006D7728"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a) doświadczenie zawodowe rozumiane jako: </w:t>
      </w:r>
    </w:p>
    <w:p w:rsidR="006D7728" w:rsidRDefault="006D7728" w:rsidP="006D7728">
      <w:pPr>
        <w:autoSpaceDE w:val="0"/>
        <w:autoSpaceDN w:val="0"/>
        <w:adjustRightInd w:val="0"/>
        <w:ind w:firstLine="284"/>
        <w:jc w:val="both"/>
        <w:rPr>
          <w:rFonts w:eastAsiaTheme="minorHAnsi"/>
          <w:color w:val="000000"/>
          <w:sz w:val="24"/>
          <w:szCs w:val="24"/>
        </w:rPr>
      </w:pPr>
    </w:p>
    <w:p w:rsidR="006D7728" w:rsidRPr="00191340" w:rsidRDefault="006D7728" w:rsidP="006D7728">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 min </w:t>
      </w:r>
      <w:r w:rsidRPr="00191340">
        <w:rPr>
          <w:rFonts w:eastAsiaTheme="minorHAnsi"/>
          <w:b/>
          <w:bCs/>
          <w:color w:val="000000"/>
          <w:sz w:val="24"/>
          <w:szCs w:val="24"/>
        </w:rPr>
        <w:t xml:space="preserve">2 letnie </w:t>
      </w:r>
      <w:r w:rsidRPr="00191340">
        <w:rPr>
          <w:rFonts w:eastAsiaTheme="minorHAnsi"/>
          <w:color w:val="000000"/>
          <w:sz w:val="24"/>
          <w:szCs w:val="24"/>
        </w:rPr>
        <w:t xml:space="preserve">doświadczenie zawodowe w pełnieniu funkcji kierownika budowy; </w:t>
      </w:r>
    </w:p>
    <w:p w:rsidR="006D7728" w:rsidRDefault="006D7728" w:rsidP="006D7728">
      <w:pPr>
        <w:autoSpaceDE w:val="0"/>
        <w:autoSpaceDN w:val="0"/>
        <w:adjustRightInd w:val="0"/>
        <w:jc w:val="both"/>
        <w:rPr>
          <w:rFonts w:eastAsiaTheme="minorHAnsi"/>
          <w:b/>
          <w:bCs/>
          <w:color w:val="000000"/>
          <w:sz w:val="24"/>
          <w:szCs w:val="24"/>
        </w:rPr>
      </w:pPr>
      <w:r>
        <w:rPr>
          <w:rFonts w:eastAsiaTheme="minorHAnsi"/>
          <w:color w:val="000000"/>
          <w:sz w:val="24"/>
          <w:szCs w:val="24"/>
        </w:rPr>
        <w:t xml:space="preserve">    </w:t>
      </w:r>
      <w:r w:rsidRPr="00191340">
        <w:rPr>
          <w:rFonts w:eastAsiaTheme="minorHAnsi"/>
          <w:color w:val="000000"/>
          <w:sz w:val="24"/>
          <w:szCs w:val="24"/>
        </w:rPr>
        <w:t xml:space="preserve">- min </w:t>
      </w:r>
      <w:r w:rsidRPr="00191340">
        <w:rPr>
          <w:rFonts w:eastAsiaTheme="minorHAnsi"/>
          <w:b/>
          <w:bCs/>
          <w:color w:val="000000"/>
          <w:sz w:val="24"/>
          <w:szCs w:val="24"/>
        </w:rPr>
        <w:t xml:space="preserve">1 </w:t>
      </w:r>
      <w:r w:rsidRPr="00191340">
        <w:rPr>
          <w:rFonts w:eastAsiaTheme="minorHAnsi"/>
          <w:color w:val="000000"/>
          <w:sz w:val="24"/>
          <w:szCs w:val="24"/>
        </w:rPr>
        <w:t xml:space="preserve">zakończonej budowie – jako kierownik budowy lub przebudowy polegającej na budowie/przebudowie/rozbudowie/remoncie drogi, w zakres której wchodziło ułożenie nawierzchni z mieszanek </w:t>
      </w:r>
      <w:proofErr w:type="spellStart"/>
      <w:r w:rsidRPr="00191340">
        <w:rPr>
          <w:rFonts w:eastAsiaTheme="minorHAnsi"/>
          <w:color w:val="000000"/>
          <w:sz w:val="24"/>
          <w:szCs w:val="24"/>
        </w:rPr>
        <w:t>mineralno</w:t>
      </w:r>
      <w:proofErr w:type="spellEnd"/>
      <w:r w:rsidRPr="00191340">
        <w:rPr>
          <w:rFonts w:eastAsiaTheme="minorHAnsi"/>
          <w:color w:val="000000"/>
          <w:sz w:val="24"/>
          <w:szCs w:val="24"/>
        </w:rPr>
        <w:t xml:space="preserve"> – asfaltowych /betonu asfaltowego na długości nie krótszej niż </w:t>
      </w:r>
      <w:r w:rsidRPr="00191340">
        <w:rPr>
          <w:rFonts w:eastAsiaTheme="minorHAnsi"/>
          <w:b/>
          <w:bCs/>
          <w:color w:val="000000"/>
          <w:sz w:val="24"/>
          <w:szCs w:val="24"/>
        </w:rPr>
        <w:t>0,</w:t>
      </w:r>
      <w:r>
        <w:rPr>
          <w:rFonts w:eastAsiaTheme="minorHAnsi"/>
          <w:b/>
          <w:bCs/>
          <w:color w:val="000000"/>
          <w:sz w:val="24"/>
          <w:szCs w:val="24"/>
        </w:rPr>
        <w:t>5</w:t>
      </w:r>
      <w:r w:rsidRPr="00191340">
        <w:rPr>
          <w:rFonts w:eastAsiaTheme="minorHAnsi"/>
          <w:b/>
          <w:bCs/>
          <w:color w:val="000000"/>
          <w:sz w:val="24"/>
          <w:szCs w:val="24"/>
        </w:rPr>
        <w:t xml:space="preserve"> km; </w:t>
      </w:r>
    </w:p>
    <w:p w:rsidR="006D7728" w:rsidRPr="00191340" w:rsidRDefault="006D7728" w:rsidP="006D7728">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b) uprawnienia budowlane (wymagane prawem budowlanym) do kierowania robotami w specjalności drogowej lub odpowiadające im ważne uprawnienia budowlane wydane na podstawie wcześniej obowiązujących przepisów; </w:t>
      </w:r>
    </w:p>
    <w:p w:rsidR="006D7728" w:rsidRPr="00191340" w:rsidRDefault="006D7728" w:rsidP="006D7728">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c) wpis na listę członków właściwej izby samorządu zawodowego potwierdzony zaświadczeniem wydanym przez tę izbę z określonym terminem ważności. </w:t>
      </w:r>
    </w:p>
    <w:p w:rsidR="006D7728" w:rsidRPr="00191340" w:rsidRDefault="006D7728" w:rsidP="006D7728">
      <w:pPr>
        <w:autoSpaceDE w:val="0"/>
        <w:autoSpaceDN w:val="0"/>
        <w:adjustRightInd w:val="0"/>
        <w:ind w:firstLine="284"/>
        <w:jc w:val="both"/>
        <w:rPr>
          <w:rFonts w:eastAsiaTheme="minorHAnsi"/>
          <w:color w:val="000000"/>
          <w:sz w:val="24"/>
          <w:szCs w:val="24"/>
        </w:rPr>
      </w:pPr>
      <w:r>
        <w:rPr>
          <w:rFonts w:eastAsiaTheme="minorHAnsi"/>
          <w:color w:val="000000"/>
          <w:sz w:val="24"/>
          <w:szCs w:val="24"/>
        </w:rPr>
        <w:t>d) w</w:t>
      </w:r>
      <w:r w:rsidRPr="00191340">
        <w:rPr>
          <w:rFonts w:eastAsiaTheme="minorHAnsi"/>
          <w:color w:val="000000"/>
          <w:sz w:val="24"/>
          <w:szCs w:val="24"/>
        </w:rPr>
        <w:t xml:space="preserve"> przypadku osób nie będących pracownikami Wykonawcy konieczne jest złożenie przez te osoby (lub przez podmiot udostępniający osoby) oddzielnego, pisemnego zobowiązania do współpracy.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i/>
          <w:iCs/>
          <w:color w:val="000000"/>
          <w:sz w:val="24"/>
          <w:szCs w:val="24"/>
        </w:rPr>
      </w:pPr>
      <w:r w:rsidRPr="00191340">
        <w:rPr>
          <w:rFonts w:eastAsiaTheme="minorHAnsi"/>
          <w:i/>
          <w:iCs/>
          <w:color w:val="000000"/>
          <w:sz w:val="24"/>
          <w:szCs w:val="24"/>
        </w:rPr>
        <w:t>Wykonawca w celu wykazania spełnienia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zgodnie z właściwymi przepisami, w szczególności z ustawą z dnia 22 grudnia 2015 r. o zasadach uznawania kwalifikacji zawodowych nabytych w państwach członkowskich Unii Europejskiej (tj. Dz.U. z 2016 r. poz. 65) oraz ustawą z dnia 15 grudnia 2000 r. o samorządach zawodowych architektów oraz inżynierów budownictwa (</w:t>
      </w:r>
      <w:proofErr w:type="spellStart"/>
      <w:r w:rsidRPr="00191340">
        <w:rPr>
          <w:rFonts w:eastAsiaTheme="minorHAnsi"/>
          <w:i/>
          <w:iCs/>
          <w:color w:val="000000"/>
          <w:sz w:val="24"/>
          <w:szCs w:val="24"/>
        </w:rPr>
        <w:t>t.j</w:t>
      </w:r>
      <w:proofErr w:type="spellEnd"/>
      <w:r w:rsidRPr="00191340">
        <w:rPr>
          <w:rFonts w:eastAsiaTheme="minorHAnsi"/>
          <w:i/>
          <w:iCs/>
          <w:color w:val="000000"/>
          <w:sz w:val="24"/>
          <w:szCs w:val="24"/>
        </w:rPr>
        <w:t xml:space="preserve">. Dz. U. z 2016 r. poz. 1725), którą przedstawi Zamawiającemu przed zawarciem umowy.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W przypadku Wykonawców ubiegających się wspólnie o udzielenie zamówienia na podstawie art. 23 ust.1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warunki udziału w postępowaniu określone w ust. 2 pkt 3) powinien spełniać co najmniej jeden z tych Wykonawców albo ci wszyscy Wykonawcy wspólnie.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Wykonawca może w celu potwierdzenia spełnienia warunków, o których mowa w ust. 2 pkt 3) polegać na zdolnościach innych podmiotów – zgodnie z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 takim przypadku Wykonawca postępuje zgodnie z zapisami w Rozdziale 7 ust. 9.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Zasady oceny spełnienia warunków Zamawiającego: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Zamawiający zbada obecność i prawidłowość każdego wymaganego dokumentu/oświadczenia, a także czy wymagany dokument/oświadczenie potwierdza spełnienie warunku lub brak podstaw do wykluczenia. Zamawiający dokona formalnej oceny spełnienia warunków udziału w postępowaniu lub braku podstaw do wykluczenia w oparciu o analizę oświadczeń lub dokumentów załączonych przez Wykonawcę zgodnie z formułą: spełnia/nie spełnia.</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212E3" w:rsidRDefault="006D7728" w:rsidP="006D7728">
      <w:pPr>
        <w:autoSpaceDE w:val="0"/>
        <w:autoSpaceDN w:val="0"/>
        <w:adjustRightInd w:val="0"/>
        <w:jc w:val="both"/>
        <w:rPr>
          <w:rFonts w:eastAsiaTheme="minorHAnsi"/>
          <w:color w:val="000000"/>
          <w:sz w:val="24"/>
          <w:szCs w:val="24"/>
          <w:u w:val="single"/>
        </w:rPr>
      </w:pPr>
      <w:r w:rsidRPr="001212E3">
        <w:rPr>
          <w:rFonts w:eastAsiaTheme="minorHAnsi"/>
          <w:b/>
          <w:bCs/>
          <w:color w:val="000000"/>
          <w:sz w:val="24"/>
          <w:szCs w:val="24"/>
          <w:u w:val="single"/>
        </w:rPr>
        <w:t xml:space="preserve">Rozdział 6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b/>
          <w:bCs/>
          <w:color w:val="000000"/>
          <w:sz w:val="24"/>
          <w:szCs w:val="24"/>
        </w:rPr>
        <w:t xml:space="preserve">PRZESŁANKI WYKLUCZENIA WYKONAWCY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Wykonawca podlega wykluczeniu z udziału w postępowaniu w przypadku wystąpienia przesłanek wskazanych w art. 24 ust.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2. Po</w:t>
      </w:r>
      <w:r>
        <w:rPr>
          <w:rFonts w:eastAsiaTheme="minorHAnsi"/>
          <w:color w:val="000000"/>
          <w:sz w:val="24"/>
          <w:szCs w:val="24"/>
        </w:rPr>
        <w:t>d</w:t>
      </w:r>
      <w:r w:rsidRPr="00191340">
        <w:rPr>
          <w:rFonts w:eastAsiaTheme="minorHAnsi"/>
          <w:color w:val="000000"/>
          <w:sz w:val="24"/>
          <w:szCs w:val="24"/>
        </w:rPr>
        <w:t xml:space="preserve">stawy wykluczenia z postepowania o udzielenie zamówienia Wykonawcy, stosownie do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treści art. 24 ust. 5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 Zamawiający wykluczy z postępowania Wykonawcę: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rFonts w:eastAsiaTheme="minorHAnsi"/>
          <w:color w:val="000000"/>
          <w:sz w:val="24"/>
          <w:szCs w:val="24"/>
        </w:rPr>
        <w:t xml:space="preserve">7 r. poz. 1586 z </w:t>
      </w:r>
      <w:proofErr w:type="spellStart"/>
      <w:r>
        <w:rPr>
          <w:rFonts w:eastAsiaTheme="minorHAnsi"/>
          <w:color w:val="000000"/>
          <w:sz w:val="24"/>
          <w:szCs w:val="24"/>
        </w:rPr>
        <w:t>późn</w:t>
      </w:r>
      <w:proofErr w:type="spellEnd"/>
      <w:r>
        <w:rPr>
          <w:rFonts w:eastAsiaTheme="minorHAnsi"/>
          <w:color w:val="000000"/>
          <w:sz w:val="24"/>
          <w:szCs w:val="24"/>
        </w:rPr>
        <w:t>. zm.</w:t>
      </w:r>
      <w:r w:rsidRPr="00191340">
        <w:rPr>
          <w:rFonts w:eastAsiaTheme="minorHAnsi"/>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eastAsiaTheme="minorHAnsi"/>
          <w:color w:val="000000"/>
          <w:sz w:val="24"/>
          <w:szCs w:val="24"/>
        </w:rPr>
        <w:t>7</w:t>
      </w:r>
      <w:r w:rsidRPr="00191340">
        <w:rPr>
          <w:rFonts w:eastAsiaTheme="minorHAnsi"/>
          <w:color w:val="000000"/>
          <w:sz w:val="24"/>
          <w:szCs w:val="24"/>
        </w:rPr>
        <w:t xml:space="preserve"> r. poz. </w:t>
      </w:r>
      <w:r>
        <w:rPr>
          <w:rFonts w:eastAsiaTheme="minorHAnsi"/>
          <w:color w:val="000000"/>
          <w:sz w:val="24"/>
          <w:szCs w:val="24"/>
        </w:rPr>
        <w:t xml:space="preserve">2344 z </w:t>
      </w:r>
      <w:proofErr w:type="spellStart"/>
      <w:r>
        <w:rPr>
          <w:rFonts w:eastAsiaTheme="minorHAnsi"/>
          <w:color w:val="000000"/>
          <w:sz w:val="24"/>
          <w:szCs w:val="24"/>
        </w:rPr>
        <w:t>późn</w:t>
      </w:r>
      <w:proofErr w:type="spellEnd"/>
      <w:r>
        <w:rPr>
          <w:rFonts w:eastAsiaTheme="minorHAnsi"/>
          <w:color w:val="000000"/>
          <w:sz w:val="24"/>
          <w:szCs w:val="24"/>
        </w:rPr>
        <w:t xml:space="preserve">. zm.) </w:t>
      </w:r>
      <w:r w:rsidRPr="00191340">
        <w:rPr>
          <w:rFonts w:eastAsiaTheme="minorHAnsi"/>
          <w:color w:val="000000"/>
          <w:sz w:val="24"/>
          <w:szCs w:val="24"/>
        </w:rPr>
        <w:t xml:space="preserve">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2) który w sposób zawiniony poważnie naruszył obowiązki zawodowe, co podważa jego uczciwość, w szczególności gdy Wykonawca w wyniku zamierzonego działania lub rażącego niedbalstwa nie wykonał lub nienależycie wykonał zamó</w:t>
      </w:r>
      <w:r>
        <w:rPr>
          <w:rFonts w:eastAsiaTheme="minorHAnsi"/>
          <w:color w:val="000000"/>
          <w:sz w:val="24"/>
          <w:szCs w:val="24"/>
        </w:rPr>
        <w:t>0</w:t>
      </w:r>
      <w:r w:rsidRPr="00191340">
        <w:rPr>
          <w:rFonts w:eastAsiaTheme="minorHAnsi"/>
          <w:color w:val="000000"/>
          <w:sz w:val="24"/>
          <w:szCs w:val="24"/>
        </w:rPr>
        <w:t xml:space="preserve">wienie, co Zamawiający jest w stanie wykazać za pomocą stosownych środków dowodowych – art. 24 ust. 5 pkt 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chyba że Wykonawca dokonał płatności należnych podatków, opłat lub składek na ubezpieczenia społeczne lub zdrowotne wraz z odsetkami lub grzywnami lub zawarł wiążące porozumienie w sprawie spłaty tych należności – art. 24 ust. 5 pkt 8)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ind w:firstLine="284"/>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Wykonawca, który podlega wykluczeniu na podstawie art. 24 ust. 1 pkt 13 i 14 oraz 16-20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udzielenia zamówienia oraz nie upłynął określony w tym wyroku okres obowiązywania tego zakazu.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4. Zamawiający może wykluczyć Wykonawcę na każdym etapie postępowania.</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602907" w:rsidRDefault="006D7728" w:rsidP="006D7728">
      <w:pPr>
        <w:autoSpaceDE w:val="0"/>
        <w:autoSpaceDN w:val="0"/>
        <w:adjustRightInd w:val="0"/>
        <w:jc w:val="both"/>
        <w:rPr>
          <w:rFonts w:eastAsiaTheme="minorHAnsi"/>
          <w:color w:val="000000"/>
          <w:sz w:val="24"/>
          <w:szCs w:val="24"/>
          <w:u w:val="single"/>
        </w:rPr>
      </w:pPr>
      <w:r w:rsidRPr="00602907">
        <w:rPr>
          <w:rFonts w:eastAsiaTheme="minorHAnsi"/>
          <w:b/>
          <w:bCs/>
          <w:color w:val="000000"/>
          <w:sz w:val="24"/>
          <w:szCs w:val="24"/>
          <w:u w:val="single"/>
        </w:rPr>
        <w:t xml:space="preserve">Rozdział 7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WYKAZ OŚWIADCZEŃ LUB DOKUMENTÓW, POTWIERDZAJĄCYCH SPEŁNIANIE WARUNKÓW UDZIAŁU W POSTĘPOWANIU ORAZ BRAK PODSTAW DO WYKLUCZENIA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Formularz ofertowy – </w:t>
      </w:r>
      <w:r w:rsidRPr="00191340">
        <w:rPr>
          <w:rFonts w:eastAsiaTheme="minorHAnsi"/>
          <w:b/>
          <w:bCs/>
          <w:i/>
          <w:iCs/>
          <w:color w:val="000000"/>
          <w:sz w:val="24"/>
          <w:szCs w:val="24"/>
        </w:rPr>
        <w:t>załącznik nr 1 do SIWZ</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2. Kosztorys ofertow</w:t>
      </w:r>
      <w:r>
        <w:rPr>
          <w:rFonts w:eastAsiaTheme="minorHAnsi"/>
          <w:color w:val="000000"/>
          <w:sz w:val="24"/>
          <w:szCs w:val="24"/>
        </w:rPr>
        <w:t>y</w:t>
      </w:r>
      <w:r w:rsidRPr="00191340">
        <w:rPr>
          <w:rFonts w:eastAsiaTheme="minorHAnsi"/>
          <w:color w:val="000000"/>
          <w:sz w:val="24"/>
          <w:szCs w:val="24"/>
        </w:rPr>
        <w:t xml:space="preserve"> z cenami jednostkowymi i wartością robót stanowiącą cenę</w:t>
      </w:r>
      <w:r>
        <w:rPr>
          <w:rFonts w:eastAsiaTheme="minorHAnsi"/>
          <w:color w:val="000000"/>
          <w:sz w:val="24"/>
          <w:szCs w:val="24"/>
        </w:rPr>
        <w:t xml:space="preserve"> ryczałtową </w:t>
      </w:r>
      <w:r w:rsidRPr="00191340">
        <w:rPr>
          <w:rFonts w:eastAsiaTheme="minorHAnsi"/>
          <w:color w:val="000000"/>
          <w:sz w:val="24"/>
          <w:szCs w:val="24"/>
        </w:rPr>
        <w:t xml:space="preserve">zamówienia </w:t>
      </w:r>
      <w:r>
        <w:rPr>
          <w:rFonts w:eastAsiaTheme="minorHAnsi"/>
          <w:color w:val="000000"/>
          <w:sz w:val="24"/>
          <w:szCs w:val="24"/>
        </w:rPr>
        <w:t>–</w:t>
      </w:r>
      <w:r w:rsidRPr="00191340">
        <w:rPr>
          <w:rFonts w:eastAsiaTheme="minorHAnsi"/>
          <w:color w:val="000000"/>
          <w:sz w:val="24"/>
          <w:szCs w:val="24"/>
        </w:rPr>
        <w:t xml:space="preserve"> </w:t>
      </w:r>
      <w:r w:rsidRPr="00812896">
        <w:rPr>
          <w:rFonts w:eastAsiaTheme="minorHAnsi"/>
          <w:color w:val="000000"/>
          <w:sz w:val="24"/>
          <w:szCs w:val="24"/>
          <w:u w:val="single"/>
        </w:rPr>
        <w:t>sporządzon</w:t>
      </w:r>
      <w:r>
        <w:rPr>
          <w:rFonts w:eastAsiaTheme="minorHAnsi"/>
          <w:color w:val="000000"/>
          <w:sz w:val="24"/>
          <w:szCs w:val="24"/>
          <w:u w:val="single"/>
        </w:rPr>
        <w:t>y</w:t>
      </w:r>
      <w:r w:rsidRPr="00812896">
        <w:rPr>
          <w:rFonts w:eastAsiaTheme="minorHAnsi"/>
          <w:color w:val="000000"/>
          <w:sz w:val="24"/>
          <w:szCs w:val="24"/>
          <w:u w:val="single"/>
        </w:rPr>
        <w:t xml:space="preserve"> na podstawie przedmiar</w:t>
      </w:r>
      <w:r>
        <w:rPr>
          <w:rFonts w:eastAsiaTheme="minorHAnsi"/>
          <w:color w:val="000000"/>
          <w:sz w:val="24"/>
          <w:szCs w:val="24"/>
          <w:u w:val="single"/>
        </w:rPr>
        <w:t>u</w:t>
      </w:r>
      <w:r w:rsidRPr="00812896">
        <w:rPr>
          <w:rFonts w:eastAsiaTheme="minorHAnsi"/>
          <w:color w:val="000000"/>
          <w:sz w:val="24"/>
          <w:szCs w:val="24"/>
          <w:u w:val="single"/>
        </w:rPr>
        <w:t xml:space="preserve"> robót</w:t>
      </w:r>
      <w:r>
        <w:rPr>
          <w:rFonts w:eastAsiaTheme="minorHAnsi"/>
          <w:color w:val="000000"/>
          <w:sz w:val="24"/>
          <w:szCs w:val="24"/>
        </w:rPr>
        <w:t xml:space="preserve"> - </w:t>
      </w:r>
      <w:r w:rsidRPr="00191340">
        <w:rPr>
          <w:rFonts w:eastAsiaTheme="minorHAnsi"/>
          <w:b/>
          <w:bCs/>
          <w:i/>
          <w:iCs/>
          <w:color w:val="000000"/>
          <w:sz w:val="24"/>
          <w:szCs w:val="24"/>
        </w:rPr>
        <w:t>załącznik nr 2</w:t>
      </w:r>
      <w:r>
        <w:rPr>
          <w:rFonts w:eastAsiaTheme="minorHAnsi"/>
          <w:b/>
          <w:bCs/>
          <w:i/>
          <w:iCs/>
          <w:color w:val="000000"/>
          <w:sz w:val="24"/>
          <w:szCs w:val="24"/>
        </w:rPr>
        <w:t xml:space="preserve"> </w:t>
      </w:r>
      <w:r w:rsidRPr="00191340">
        <w:rPr>
          <w:rFonts w:eastAsiaTheme="minorHAnsi"/>
          <w:b/>
          <w:bCs/>
          <w:i/>
          <w:iCs/>
          <w:color w:val="000000"/>
          <w:sz w:val="24"/>
          <w:szCs w:val="24"/>
        </w:rPr>
        <w:t>do SIWZ</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Wykaz oświadczeń i dokumentów w celu wstępnego potwierdzenia, że Wykonawca spełnia warunki udziału w postępowaniu oraz nie podlega wykluczeniu z postępowania wymagane od wszystkich Wykonawców: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Do oferty Wykonawca dołącza aktualne na dzień składania ofert oświadczenie wstępne Wykonawcy o spełnieniu warunków udziału i nie podleganiu wykluczeniu z postępowania (zwane dalej </w:t>
      </w:r>
      <w:r w:rsidRPr="00231738">
        <w:rPr>
          <w:rFonts w:eastAsiaTheme="minorHAnsi"/>
          <w:color w:val="000000"/>
          <w:sz w:val="24"/>
          <w:szCs w:val="24"/>
          <w:u w:val="single"/>
        </w:rPr>
        <w:t>Oświadczeniem</w:t>
      </w:r>
      <w:r w:rsidRPr="00191340">
        <w:rPr>
          <w:rFonts w:eastAsiaTheme="minorHAnsi"/>
          <w:color w:val="000000"/>
          <w:sz w:val="24"/>
          <w:szCs w:val="24"/>
        </w:rPr>
        <w:t xml:space="preserve">) stanowiące wstępne potwierdzenie, że Wykonawca nie podlega wykluczeniu oraz spełnia warunki udziału w postępowaniu – </w:t>
      </w:r>
      <w:r w:rsidRPr="00191340">
        <w:rPr>
          <w:rFonts w:eastAsiaTheme="minorHAnsi"/>
          <w:b/>
          <w:bCs/>
          <w:i/>
          <w:iCs/>
          <w:color w:val="000000"/>
          <w:sz w:val="24"/>
          <w:szCs w:val="24"/>
        </w:rPr>
        <w:t>załącznik nr 3</w:t>
      </w:r>
      <w:r>
        <w:rPr>
          <w:rFonts w:eastAsiaTheme="minorHAnsi"/>
          <w:b/>
          <w:bCs/>
          <w:i/>
          <w:iCs/>
          <w:color w:val="000000"/>
          <w:sz w:val="24"/>
          <w:szCs w:val="24"/>
        </w:rPr>
        <w:t xml:space="preserve"> </w:t>
      </w:r>
      <w:r w:rsidRPr="00191340">
        <w:rPr>
          <w:rFonts w:eastAsiaTheme="minorHAnsi"/>
          <w:b/>
          <w:bCs/>
          <w:i/>
          <w:iCs/>
          <w:color w:val="000000"/>
          <w:sz w:val="24"/>
          <w:szCs w:val="24"/>
        </w:rPr>
        <w:t>do SIWZ</w:t>
      </w:r>
      <w:r w:rsidRPr="00191340">
        <w:rPr>
          <w:rFonts w:eastAsiaTheme="minorHAnsi"/>
          <w:color w:val="000000"/>
          <w:sz w:val="24"/>
          <w:szCs w:val="24"/>
        </w:rPr>
        <w:t xml:space="preserve">.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Jeżeli Wykonawca nie złoży </w:t>
      </w:r>
      <w:r w:rsidRPr="00AA383D">
        <w:rPr>
          <w:rFonts w:eastAsiaTheme="minorHAnsi"/>
          <w:color w:val="000000"/>
          <w:sz w:val="24"/>
          <w:szCs w:val="24"/>
          <w:u w:val="single"/>
        </w:rPr>
        <w:t>Oświadczenia</w:t>
      </w:r>
      <w:r w:rsidRPr="00191340">
        <w:rPr>
          <w:rFonts w:eastAsiaTheme="minorHAnsi"/>
          <w:color w:val="000000"/>
          <w:sz w:val="24"/>
          <w:szCs w:val="24"/>
        </w:rPr>
        <w:t xml:space="preserve">, o którym mowa w pkt. powyżej, Zamawiający wezwie do jego złożenia, uzupełnienia lub poprawienia lub do udzielenia wyjaśnień w terminie przez siebie wskazanym, chyba że mimo jego złożenia, uzupełnienia lub poprawienia lub udzielenia wyjaśnień oferta Wykonawcy podlega odrzuceniu albo konieczne byłoby unieważnienie postępowania.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W przypadku wspólnego ubiegania się o zamówienie przez Wykonawców, Oświadczenie składa każdy z Wykonawców wspólnie ubiegających się o zamówienie. </w:t>
      </w:r>
    </w:p>
    <w:p w:rsidR="006D7728"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4) Wykonawca może wykorzystać w Oświadczeniu nadal aktualne informacje zawarte w innym Oświadczeniu złożonym w odrębnym postępowaniu o udzielenie zamówienia. </w:t>
      </w:r>
    </w:p>
    <w:p w:rsidR="006D7728" w:rsidRPr="00191340" w:rsidRDefault="006D7728" w:rsidP="006D7728">
      <w:pPr>
        <w:autoSpaceDE w:val="0"/>
        <w:autoSpaceDN w:val="0"/>
        <w:adjustRightInd w:val="0"/>
        <w:ind w:firstLine="284"/>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 celu potwierdzenia spełnienia przez Wykonawcę warunków udziału w postępowaniu, na podstawie art. 22 ust.1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(o którym mowa w Rozdziale 5), Zamawiający żąda od Wykonawcy: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w celu potwierdzenia spełnienia warunku dotyczącego zdolności technicznej lub zawodowej, o którym mowa w Rozdziale 5 ust. 2 pkt 3): </w:t>
      </w:r>
    </w:p>
    <w:p w:rsidR="006D7728" w:rsidRDefault="006D7728" w:rsidP="006D7728">
      <w:pPr>
        <w:pStyle w:val="Default"/>
        <w:ind w:firstLine="284"/>
        <w:jc w:val="both"/>
      </w:pPr>
      <w:r w:rsidRPr="00191340">
        <w:t>a) wykaz robót budowlanych wykonanych nie wcześniej niż w okresie ostatnich 5 lat przed upływem terminu składania ofert, a jeżeli okres prowadzenia działalności jest krótszy – w tym okresie</w:t>
      </w:r>
      <w:r>
        <w:t>:</w:t>
      </w:r>
    </w:p>
    <w:p w:rsidR="006D7728" w:rsidRPr="007250C2" w:rsidRDefault="006D7728" w:rsidP="007250C2">
      <w:pPr>
        <w:autoSpaceDE w:val="0"/>
        <w:autoSpaceDN w:val="0"/>
        <w:adjustRightInd w:val="0"/>
        <w:jc w:val="both"/>
        <w:rPr>
          <w:sz w:val="24"/>
          <w:szCs w:val="24"/>
        </w:rPr>
      </w:pPr>
      <w:r>
        <w:rPr>
          <w:rFonts w:eastAsiaTheme="minorHAnsi"/>
          <w:color w:val="000000"/>
          <w:sz w:val="24"/>
          <w:szCs w:val="24"/>
        </w:rPr>
        <w:t xml:space="preserve">     - </w:t>
      </w:r>
      <w:r w:rsidRPr="00191340">
        <w:rPr>
          <w:rFonts w:eastAsiaTheme="minorHAnsi"/>
          <w:color w:val="000000"/>
          <w:sz w:val="24"/>
          <w:szCs w:val="24"/>
        </w:rPr>
        <w:t xml:space="preserve">co najmniej </w:t>
      </w:r>
      <w:r w:rsidRPr="00191340">
        <w:rPr>
          <w:rFonts w:eastAsiaTheme="minorHAnsi"/>
          <w:b/>
          <w:bCs/>
          <w:color w:val="000000"/>
          <w:sz w:val="24"/>
          <w:szCs w:val="24"/>
        </w:rPr>
        <w:t>1 roboty budowlanej</w:t>
      </w:r>
      <w:r w:rsidRPr="00191340">
        <w:rPr>
          <w:rFonts w:eastAsiaTheme="minorHAnsi"/>
          <w:color w:val="000000"/>
          <w:sz w:val="24"/>
          <w:szCs w:val="24"/>
        </w:rPr>
        <w:t>, polegającej na</w:t>
      </w:r>
      <w:r>
        <w:rPr>
          <w:rFonts w:eastAsiaTheme="minorHAnsi"/>
          <w:color w:val="000000"/>
          <w:sz w:val="24"/>
          <w:szCs w:val="24"/>
        </w:rPr>
        <w:t xml:space="preserve"> b</w:t>
      </w:r>
      <w:r w:rsidRPr="00191340">
        <w:rPr>
          <w:rFonts w:eastAsiaTheme="minorHAnsi"/>
          <w:color w:val="000000"/>
          <w:sz w:val="24"/>
          <w:szCs w:val="24"/>
        </w:rPr>
        <w:t>udowie</w:t>
      </w:r>
      <w:r>
        <w:rPr>
          <w:rFonts w:eastAsiaTheme="minorHAnsi"/>
          <w:color w:val="000000"/>
          <w:sz w:val="24"/>
          <w:szCs w:val="24"/>
        </w:rPr>
        <w:t xml:space="preserve"> </w:t>
      </w:r>
      <w:r w:rsidRPr="00191340">
        <w:rPr>
          <w:rFonts w:eastAsiaTheme="minorHAnsi"/>
          <w:color w:val="000000"/>
          <w:sz w:val="24"/>
          <w:szCs w:val="24"/>
        </w:rPr>
        <w:t>/</w:t>
      </w:r>
      <w:r>
        <w:rPr>
          <w:rFonts w:eastAsiaTheme="minorHAnsi"/>
          <w:color w:val="000000"/>
          <w:sz w:val="24"/>
          <w:szCs w:val="24"/>
        </w:rPr>
        <w:t xml:space="preserve"> </w:t>
      </w:r>
      <w:r w:rsidRPr="00191340">
        <w:rPr>
          <w:rFonts w:eastAsiaTheme="minorHAnsi"/>
          <w:color w:val="000000"/>
          <w:sz w:val="24"/>
          <w:szCs w:val="24"/>
        </w:rPr>
        <w:t>przebudowi</w:t>
      </w:r>
      <w:r>
        <w:rPr>
          <w:rFonts w:eastAsiaTheme="minorHAnsi"/>
          <w:color w:val="000000"/>
          <w:sz w:val="24"/>
          <w:szCs w:val="24"/>
        </w:rPr>
        <w:t xml:space="preserve">e </w:t>
      </w:r>
      <w:r w:rsidRPr="00191340">
        <w:rPr>
          <w:rFonts w:eastAsiaTheme="minorHAnsi"/>
          <w:color w:val="000000"/>
          <w:sz w:val="24"/>
          <w:szCs w:val="24"/>
        </w:rPr>
        <w:t>/rozbudowie</w:t>
      </w:r>
      <w:r>
        <w:rPr>
          <w:rFonts w:eastAsiaTheme="minorHAnsi"/>
          <w:color w:val="000000"/>
          <w:sz w:val="24"/>
          <w:szCs w:val="24"/>
        </w:rPr>
        <w:t xml:space="preserve"> </w:t>
      </w:r>
      <w:r w:rsidRPr="00191340">
        <w:rPr>
          <w:rFonts w:eastAsiaTheme="minorHAnsi"/>
          <w:color w:val="000000"/>
          <w:sz w:val="24"/>
          <w:szCs w:val="24"/>
        </w:rPr>
        <w:t>/</w:t>
      </w:r>
      <w:r>
        <w:rPr>
          <w:rFonts w:eastAsiaTheme="minorHAnsi"/>
          <w:color w:val="000000"/>
          <w:sz w:val="24"/>
          <w:szCs w:val="24"/>
        </w:rPr>
        <w:t xml:space="preserve"> </w:t>
      </w:r>
      <w:r w:rsidRPr="00191340">
        <w:rPr>
          <w:rFonts w:eastAsiaTheme="minorHAnsi"/>
          <w:color w:val="000000"/>
          <w:sz w:val="24"/>
          <w:szCs w:val="24"/>
        </w:rPr>
        <w:t xml:space="preserve">remoncie drogi, w zakres której wchodziło ułożenie nawierzchni z mieszanek </w:t>
      </w:r>
      <w:proofErr w:type="spellStart"/>
      <w:r w:rsidRPr="00191340">
        <w:rPr>
          <w:rFonts w:eastAsiaTheme="minorHAnsi"/>
          <w:color w:val="000000"/>
          <w:sz w:val="24"/>
          <w:szCs w:val="24"/>
        </w:rPr>
        <w:t>mineralno</w:t>
      </w:r>
      <w:proofErr w:type="spellEnd"/>
      <w:r w:rsidRPr="00191340">
        <w:rPr>
          <w:rFonts w:eastAsiaTheme="minorHAnsi"/>
          <w:color w:val="000000"/>
          <w:sz w:val="24"/>
          <w:szCs w:val="24"/>
        </w:rPr>
        <w:t xml:space="preserve"> – asfaltowych /betonu asfaltowego</w:t>
      </w:r>
      <w:r>
        <w:rPr>
          <w:rFonts w:eastAsiaTheme="minorHAnsi"/>
          <w:color w:val="000000"/>
          <w:sz w:val="24"/>
          <w:szCs w:val="24"/>
        </w:rPr>
        <w:t xml:space="preserve"> na długości nie mniejszej niż </w:t>
      </w:r>
      <w:r w:rsidRPr="00333567">
        <w:rPr>
          <w:rFonts w:eastAsiaTheme="minorHAnsi"/>
          <w:b/>
          <w:color w:val="000000"/>
          <w:sz w:val="24"/>
          <w:szCs w:val="24"/>
        </w:rPr>
        <w:t>0,</w:t>
      </w:r>
      <w:r>
        <w:rPr>
          <w:rFonts w:eastAsiaTheme="minorHAnsi"/>
          <w:b/>
          <w:color w:val="000000"/>
          <w:sz w:val="24"/>
          <w:szCs w:val="24"/>
        </w:rPr>
        <w:t>5</w:t>
      </w:r>
      <w:r w:rsidRPr="00333567">
        <w:rPr>
          <w:rFonts w:eastAsiaTheme="minorHAnsi"/>
          <w:b/>
          <w:color w:val="000000"/>
          <w:sz w:val="24"/>
          <w:szCs w:val="24"/>
        </w:rPr>
        <w:t xml:space="preserve"> km</w:t>
      </w:r>
      <w:r>
        <w:rPr>
          <w:rFonts w:eastAsiaTheme="minorHAnsi"/>
          <w:color w:val="000000"/>
          <w:sz w:val="24"/>
          <w:szCs w:val="24"/>
        </w:rPr>
        <w:t xml:space="preserve">, </w:t>
      </w:r>
      <w:r w:rsidRPr="00191340">
        <w:rPr>
          <w:rFonts w:eastAsiaTheme="minorHAnsi"/>
          <w:color w:val="000000"/>
          <w:sz w:val="24"/>
          <w:szCs w:val="24"/>
        </w:rPr>
        <w:t>a wartości tych robót w ra</w:t>
      </w:r>
      <w:r>
        <w:rPr>
          <w:rFonts w:eastAsiaTheme="minorHAnsi"/>
          <w:color w:val="000000"/>
          <w:sz w:val="24"/>
          <w:szCs w:val="24"/>
        </w:rPr>
        <w:t xml:space="preserve">mach umowy nie była niższa niż </w:t>
      </w:r>
      <w:r w:rsidRPr="00231738">
        <w:rPr>
          <w:rFonts w:eastAsiaTheme="minorHAnsi"/>
          <w:b/>
          <w:color w:val="000000"/>
          <w:sz w:val="24"/>
          <w:szCs w:val="24"/>
        </w:rPr>
        <w:t>2</w:t>
      </w:r>
      <w:r w:rsidRPr="00333567">
        <w:rPr>
          <w:rFonts w:eastAsiaTheme="minorHAnsi"/>
          <w:b/>
          <w:color w:val="000000"/>
          <w:sz w:val="24"/>
          <w:szCs w:val="24"/>
        </w:rPr>
        <w:t>00 000,00</w:t>
      </w:r>
      <w:r w:rsidR="007250C2">
        <w:rPr>
          <w:rFonts w:eastAsiaTheme="minorHAnsi"/>
          <w:color w:val="000000"/>
          <w:sz w:val="24"/>
          <w:szCs w:val="24"/>
        </w:rPr>
        <w:t xml:space="preserve"> PLN brutto, </w:t>
      </w:r>
      <w:r w:rsidRPr="007250C2">
        <w:rPr>
          <w:sz w:val="24"/>
          <w:szCs w:val="24"/>
        </w:rPr>
        <w:t xml:space="preserve">wraz z podaniem ich rodzaju, wartości, daty, miejsca wykonania i podmiotów, na rzecz których roboty te zostały wykonane – </w:t>
      </w:r>
      <w:r w:rsidRPr="007250C2">
        <w:rPr>
          <w:b/>
          <w:bCs/>
          <w:i/>
          <w:iCs/>
          <w:sz w:val="24"/>
          <w:szCs w:val="24"/>
        </w:rPr>
        <w:t xml:space="preserve">załącznik nr 7 do SIWZ </w:t>
      </w:r>
      <w:r w:rsidRPr="007250C2">
        <w:rPr>
          <w:sz w:val="24"/>
          <w:szCs w:val="24"/>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w:t>
      </w:r>
      <w:r w:rsidRPr="007250C2">
        <w:rPr>
          <w:sz w:val="24"/>
          <w:szCs w:val="24"/>
        </w:rPr>
        <w:lastRenderedPageBreak/>
        <w:t xml:space="preserve">przyczyny o obiektywnym charakterze Wykonawca nie jest w stanie uzyskać tych dokumentów – inne dokumenty. </w:t>
      </w:r>
    </w:p>
    <w:p w:rsidR="007250C2" w:rsidRDefault="007250C2" w:rsidP="007250C2">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Przy czym Zamawiający przez jedną robotę budowlaną rozumie zadanie wykonane w ramach jednej umowy. </w:t>
      </w:r>
    </w:p>
    <w:p w:rsidR="006D7728" w:rsidRPr="00191340" w:rsidRDefault="006D7728" w:rsidP="006D7728">
      <w:pPr>
        <w:pStyle w:val="Default"/>
        <w:ind w:firstLine="284"/>
        <w:jc w:val="both"/>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i/>
          <w:iCs/>
          <w:color w:val="000000"/>
          <w:sz w:val="24"/>
          <w:szCs w:val="24"/>
        </w:rPr>
        <w:t>Jeżeli Wykonawca przedstawi w dokumentach złożonych na potwierdzenie spełnienia warunków udziału w postępowaniu wartości wyrażone w innej walucie niż PLN, Zamawiający do oceny spełnienia warunków przeliczy podaną wartość po średnim kursie tej waluty w stosunku do PLN publikowanym przez NBP obowiązującym w dniu otwarcia ofert określonym w rozdziale 12. Jeżeli w tym dniu nie będzie opublikowany średni kurs NBP, Zamawiający przyjmie kurs średni z ostatniej tabeli przed dniem otwarcia ofert</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b) wykaz osób, które będą uczestniczyć w wykonaniu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dysponowania tymi osobami - </w:t>
      </w:r>
      <w:r w:rsidRPr="00191340">
        <w:rPr>
          <w:rFonts w:eastAsiaTheme="minorHAnsi"/>
          <w:b/>
          <w:bCs/>
          <w:i/>
          <w:iCs/>
          <w:color w:val="000000"/>
          <w:sz w:val="24"/>
          <w:szCs w:val="24"/>
        </w:rPr>
        <w:t xml:space="preserve">załącznik nr 8 do SIWZ;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c) Jeżeli wykazy, oświadczenia lub inne złożone przez Wykonawcę dokumenty, budzą wątpliwości Zamawiającego może on zwrócić się bezpośrednio do właściwego podmiotu, na rzecz którego roboty budowlane były wykonane, o dodatkowe informacje lub dokumenty w tym zakresie.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W celu potwierdzenia braku podstaw wykluczenia Wykonawcy z udziału w postępowaniu, na podstawie art. 24, Zamawiający żąda od Wykonawcy: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1) </w:t>
      </w:r>
      <w:r w:rsidRPr="00191340">
        <w:rPr>
          <w:rFonts w:eastAsiaTheme="minorHAnsi"/>
          <w:b/>
          <w:bCs/>
          <w:color w:val="000000"/>
          <w:sz w:val="24"/>
          <w:szCs w:val="24"/>
        </w:rPr>
        <w:t xml:space="preserve">odpis z właściwego rejestru </w:t>
      </w:r>
      <w:r w:rsidRPr="00191340">
        <w:rPr>
          <w:rFonts w:eastAsiaTheme="minorHAnsi"/>
          <w:color w:val="000000"/>
          <w:sz w:val="24"/>
          <w:szCs w:val="24"/>
        </w:rPr>
        <w:t xml:space="preserve">lub z </w:t>
      </w:r>
      <w:r w:rsidRPr="00191340">
        <w:rPr>
          <w:rFonts w:eastAsiaTheme="minorHAnsi"/>
          <w:b/>
          <w:bCs/>
          <w:color w:val="000000"/>
          <w:sz w:val="24"/>
          <w:szCs w:val="24"/>
        </w:rPr>
        <w:t>centralnej ewidencji i informacji o działalności gospodarczej</w:t>
      </w:r>
      <w:r w:rsidRPr="00191340">
        <w:rPr>
          <w:rFonts w:eastAsiaTheme="minorHAnsi"/>
          <w:color w:val="000000"/>
          <w:sz w:val="24"/>
          <w:szCs w:val="24"/>
        </w:rPr>
        <w:t xml:space="preserve">, jeżeli odrębne przepisy wymagają wpisu do rejestru lub ewidencji, w celu potwierdzenia braku podstaw wykluczenia na podstawie art. 24 ust. 5 pkt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Dokumenty powinny być </w:t>
      </w:r>
      <w:r w:rsidRPr="00812896">
        <w:rPr>
          <w:rFonts w:eastAsiaTheme="minorHAnsi"/>
          <w:color w:val="000000"/>
          <w:sz w:val="24"/>
          <w:szCs w:val="24"/>
          <w:u w:val="single"/>
        </w:rPr>
        <w:t>wystawione nie wcześniej niż 6 miesięcy</w:t>
      </w:r>
      <w:r w:rsidRPr="00191340">
        <w:rPr>
          <w:rFonts w:eastAsiaTheme="minorHAnsi"/>
          <w:color w:val="000000"/>
          <w:sz w:val="24"/>
          <w:szCs w:val="24"/>
        </w:rPr>
        <w:t xml:space="preserve"> przed upływem terminu składania ofert.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2) </w:t>
      </w:r>
      <w:r w:rsidRPr="00191340">
        <w:rPr>
          <w:rFonts w:eastAsiaTheme="minorHAnsi"/>
          <w:b/>
          <w:bCs/>
          <w:color w:val="000000"/>
          <w:sz w:val="24"/>
          <w:szCs w:val="24"/>
        </w:rPr>
        <w:t xml:space="preserve">zaświadczenie właściwej terenowej jednostki organizacyjnej Zakładu Ubezpieczeń Społecznych lub Kasy Rolniczego Ubezpieczenia Społecznego </w:t>
      </w:r>
      <w:r w:rsidRPr="00191340">
        <w:rPr>
          <w:rFonts w:eastAsiaTheme="minorHAnsi"/>
          <w:color w:val="000000"/>
          <w:sz w:val="24"/>
          <w:szCs w:val="24"/>
        </w:rPr>
        <w:t xml:space="preserve">albo inny dokument potwierdzający, że Wykonawca nie zalega z opłacaniem składek na ubezpieczenia społeczne lub zdrowotne, </w:t>
      </w:r>
      <w:r w:rsidRPr="00812896">
        <w:rPr>
          <w:rFonts w:eastAsiaTheme="minorHAnsi"/>
          <w:color w:val="000000"/>
          <w:sz w:val="24"/>
          <w:szCs w:val="24"/>
          <w:u w:val="single"/>
        </w:rPr>
        <w:t>wystawione nie wcześniej niż 3 miesiące</w:t>
      </w:r>
      <w:r w:rsidRPr="00191340">
        <w:rPr>
          <w:rFonts w:eastAsiaTheme="minorHAnsi"/>
          <w:color w:val="000000"/>
          <w:sz w:val="24"/>
          <w:szCs w:val="24"/>
        </w:rPr>
        <w:t xml:space="preserv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D7728"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3) </w:t>
      </w:r>
      <w:r w:rsidRPr="00191340">
        <w:rPr>
          <w:rFonts w:eastAsiaTheme="minorHAnsi"/>
          <w:b/>
          <w:bCs/>
          <w:color w:val="000000"/>
          <w:sz w:val="24"/>
          <w:szCs w:val="24"/>
        </w:rPr>
        <w:t xml:space="preserve">zaświadczenia właściwego naczelnika urzędu skarbowego </w:t>
      </w:r>
      <w:r w:rsidRPr="00191340">
        <w:rPr>
          <w:rFonts w:eastAsiaTheme="minorHAnsi"/>
          <w:color w:val="000000"/>
          <w:sz w:val="24"/>
          <w:szCs w:val="24"/>
        </w:rPr>
        <w:t xml:space="preserve">potwierdzającego, że Wykonawca nie zalega z opłacaniem podatków, </w:t>
      </w:r>
      <w:r w:rsidRPr="00812896">
        <w:rPr>
          <w:rFonts w:eastAsiaTheme="minorHAnsi"/>
          <w:color w:val="000000"/>
          <w:sz w:val="24"/>
          <w:szCs w:val="24"/>
          <w:u w:val="single"/>
        </w:rPr>
        <w:t>wystawione nie wcześniej niż 3 miesiące</w:t>
      </w:r>
      <w:r w:rsidRPr="00191340">
        <w:rPr>
          <w:rFonts w:eastAsiaTheme="minorHAnsi"/>
          <w:color w:val="000000"/>
          <w:sz w:val="24"/>
          <w:szCs w:val="24"/>
        </w:rPr>
        <w:t xml:space="preserv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250C2" w:rsidRDefault="007250C2" w:rsidP="006D7728">
      <w:pPr>
        <w:autoSpaceDE w:val="0"/>
        <w:autoSpaceDN w:val="0"/>
        <w:adjustRightInd w:val="0"/>
        <w:ind w:firstLine="426"/>
        <w:jc w:val="both"/>
        <w:rPr>
          <w:rFonts w:eastAsiaTheme="minorHAnsi"/>
          <w:color w:val="000000"/>
          <w:sz w:val="24"/>
          <w:szCs w:val="24"/>
        </w:rPr>
      </w:pPr>
    </w:p>
    <w:p w:rsidR="007250C2" w:rsidRDefault="007250C2" w:rsidP="006D7728">
      <w:pPr>
        <w:autoSpaceDE w:val="0"/>
        <w:autoSpaceDN w:val="0"/>
        <w:adjustRightInd w:val="0"/>
        <w:ind w:firstLine="426"/>
        <w:jc w:val="both"/>
        <w:rPr>
          <w:rFonts w:eastAsiaTheme="minorHAnsi"/>
          <w:color w:val="000000"/>
          <w:sz w:val="24"/>
          <w:szCs w:val="24"/>
        </w:rPr>
      </w:pPr>
    </w:p>
    <w:p w:rsidR="007250C2" w:rsidRPr="00191340" w:rsidRDefault="007250C2" w:rsidP="006D7728">
      <w:pPr>
        <w:autoSpaceDE w:val="0"/>
        <w:autoSpaceDN w:val="0"/>
        <w:adjustRightInd w:val="0"/>
        <w:ind w:firstLine="426"/>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Dowód wniesienia wadium wraz ze wskazaniem rachunku bankowego, na który Zamawiający winien zwrócić wadium (w przypadku wniesienia wadium w pieniądzu).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7. </w:t>
      </w:r>
      <w:r w:rsidRPr="00191340">
        <w:rPr>
          <w:rFonts w:eastAsiaTheme="minorHAnsi"/>
          <w:b/>
          <w:bCs/>
          <w:color w:val="000000"/>
          <w:sz w:val="24"/>
          <w:szCs w:val="24"/>
        </w:rPr>
        <w:t xml:space="preserve">W terminie 3 dni od dnia zamieszczenia na stronie internetowej </w:t>
      </w:r>
      <w:r w:rsidRPr="00191340">
        <w:rPr>
          <w:rFonts w:eastAsiaTheme="minorHAnsi"/>
          <w:color w:val="000000"/>
          <w:sz w:val="24"/>
          <w:szCs w:val="24"/>
        </w:rPr>
        <w:t xml:space="preserve">Zamawiającego informacji z otwarcia ofert, o której mowa w art. 86 ust. 5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Wykonawca zobowiązany jest przekazać Zamawiającemu </w:t>
      </w:r>
      <w:r w:rsidRPr="00191340">
        <w:rPr>
          <w:rFonts w:eastAsiaTheme="minorHAnsi"/>
          <w:b/>
          <w:bCs/>
          <w:color w:val="000000"/>
          <w:sz w:val="24"/>
          <w:szCs w:val="24"/>
        </w:rPr>
        <w:t xml:space="preserve">oświadczenie o przynależności lub braku przynależności do tej samej grupy kapitałowej </w:t>
      </w:r>
      <w:r w:rsidRPr="00191340">
        <w:rPr>
          <w:rFonts w:eastAsiaTheme="minorHAnsi"/>
          <w:color w:val="000000"/>
          <w:sz w:val="24"/>
          <w:szCs w:val="24"/>
        </w:rPr>
        <w:t xml:space="preserve">– </w:t>
      </w:r>
      <w:r w:rsidRPr="00191340">
        <w:rPr>
          <w:rFonts w:eastAsiaTheme="minorHAnsi"/>
          <w:b/>
          <w:bCs/>
          <w:i/>
          <w:iCs/>
          <w:color w:val="000000"/>
          <w:sz w:val="24"/>
          <w:szCs w:val="24"/>
        </w:rPr>
        <w:t xml:space="preserve">załącznik nr 4 do SIWZ </w:t>
      </w:r>
      <w:r w:rsidRPr="00191340">
        <w:rPr>
          <w:rFonts w:eastAsiaTheme="minorHAnsi"/>
          <w:color w:val="000000"/>
          <w:sz w:val="24"/>
          <w:szCs w:val="24"/>
        </w:rPr>
        <w:t xml:space="preserve">z innymi Wykonawcami składającymi oferty w danym postępowaniu (o której mowa w art. 24 ust. 1 pkt 23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Wraz ze złożeniem oświadczenia Wykonawca może przedstawić dowody, że powiązania z innym Wykonawcą nie prowadzą do zakłócenia konkurencji w postępowaniu o udzielenie zamówienia.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W przypadku Wykonawców składających wspólną ofertę (ubiegających się wspólnie o udzielenie zamówienia) dokumenty wymienione w ust. 5 i 7 składa każdy z Wykonawców. W imieniu wszystkich Wykonawców wspólnie ubiegających się o udzielenie zamówienia dokumenty te mogą być złożone przez pełnomocnika, jednakże muszą dotyczyć wszystkich Wykonawców ubiegających się wspólnie o udzielenie zamówienia.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Poleganie przez Wykonawcę na zdolnościach innych podmiotów – zgodnie z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Wykonawca może w celu potwierdzenia spełnienia warunków, o których mowa w rozdziale 5 ust. 2 pkt 3) w stosownych sytuacjach oraz w odniesieniu do niniejszego zamówienia, polegać na zdolnościach technicznych lub zawodowych innych podmiotów, niezależnie od charakteru prawnego łączącego go z nim stosunków prawnych.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Wykonawca, który polega na zdolnościach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 </w:t>
      </w:r>
      <w:r w:rsidRPr="00191340">
        <w:rPr>
          <w:rFonts w:eastAsiaTheme="minorHAnsi"/>
          <w:b/>
          <w:bCs/>
          <w:i/>
          <w:iCs/>
          <w:color w:val="000000"/>
          <w:sz w:val="24"/>
          <w:szCs w:val="24"/>
        </w:rPr>
        <w:t>załącznik nr 5 do SIWZ</w:t>
      </w:r>
      <w:r w:rsidRPr="00191340">
        <w:rPr>
          <w:rFonts w:eastAsiaTheme="minorHAnsi"/>
          <w:color w:val="000000"/>
          <w:sz w:val="24"/>
          <w:szCs w:val="24"/>
        </w:rPr>
        <w:t xml:space="preserve">.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Zamawiający oceni, czy udostępniane Wykonawcy przez inne podmioty zdolności techniczne lub zawodowe, pozwalają na wykazanie przez Wykonawcę spełnienia warunków udziału w postępowaniu oraz zbada, czy nie zachodzą wobec tego podmiotu podstawy wykluczenia, o których mowa w art. 24 ust.1 pkt 13-22 i ust. 5 pkt 1), 2) i 8)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4) W celu oceny, czy Wykonawca polegając na zdolnościach innych podmiotów na zasadach określonych w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będzie dysponował niezbędnymi zasobami w stopniu umożliwiającym należyte wykonanie zamówienia publicznego oraz oceni, czy stosunek łączący Wykonawcę z tymi podmiotami gwarantuje rzeczywisty dostęp do ich zasobów, Zamawiający żąda dokumentów, które określają w szczególności: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a) zakres dostępnych Wykonawcy zasobów innego podmiotu;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b) sposób wykorzystania zasobów innego podmiotu, przez Wykonawcę, przy wykonywaniu zamówienia publicznego;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c) zakres i okres udziału innego podmiotu przy wykonywaniu zamówienia publicznego,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d) czy podmiot na zdolnościach którego Wykonawca polega w odniesieniu do warunków udziału w postępowaniu dotyczących wykształcenia, kwalifikacji zawodowych lub doświadczenia, zrealizuje roboty budowlane, których wskazane zdolności dotyczą. </w:t>
      </w:r>
    </w:p>
    <w:p w:rsidR="006D7728" w:rsidRPr="00812896" w:rsidRDefault="006D7728" w:rsidP="006D7728">
      <w:pPr>
        <w:pStyle w:val="Default"/>
        <w:ind w:firstLine="426"/>
        <w:jc w:val="both"/>
        <w:rPr>
          <w:u w:val="single"/>
        </w:rPr>
      </w:pPr>
      <w:r w:rsidRPr="00191340">
        <w:t xml:space="preserve">5) </w:t>
      </w:r>
      <w:r w:rsidRPr="00812896">
        <w:rPr>
          <w:u w:val="single"/>
        </w:rPr>
        <w:t xml:space="preserve">W odniesieniu do warunków dotyczących wykształcenia, kwalifikacji zawodowych lub doświadczenia, Wykonawca może polegać na zdolnościach innych podmiotów, jeżeli podmioty te zrealizują roboty budowlane, do realizacji których te zdolności są wymagane.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6) Zamawiający </w:t>
      </w:r>
      <w:r w:rsidRPr="00812896">
        <w:rPr>
          <w:rFonts w:eastAsiaTheme="minorHAnsi"/>
          <w:color w:val="000000"/>
          <w:sz w:val="24"/>
          <w:szCs w:val="24"/>
          <w:u w:val="single"/>
        </w:rPr>
        <w:t>żąda</w:t>
      </w:r>
      <w:r w:rsidRPr="00191340">
        <w:rPr>
          <w:rFonts w:eastAsiaTheme="minorHAnsi"/>
          <w:color w:val="000000"/>
          <w:sz w:val="24"/>
          <w:szCs w:val="24"/>
        </w:rPr>
        <w:t xml:space="preserve"> od Wykonawcy, który polega na zdolnościach innych podmiotów na zasadach określonych w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przedstawienia w odniesieniu do tych podmiotów dokumentów wymienionych w ust. 5.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7) Jeżeli zdolności techniczne lub zawodowe, podmiotu, o którym mowa w art. 22a ust.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nie potwierdzają spełnienia przez Wykonawcę warunków udziału w postępowaniu lub zachodzą wobec tych podmiotów podstawy wykluczenia, Zamawiający żąda, aby Wykonawca w terminie określonym przez Zamawiającego: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lastRenderedPageBreak/>
        <w:t xml:space="preserve">a) zastąpił ten podmiot innym podmiotem lub podmiotami lub </w:t>
      </w:r>
    </w:p>
    <w:p w:rsidR="006D7728"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b) zobowiązał się do osobistego wykonania odpowiedniej części zamówienia, jeżeli wykaże zdolności techniczne lub zawodowe, o których mowa w rozdziale 5. </w:t>
      </w:r>
    </w:p>
    <w:p w:rsidR="006D7728" w:rsidRPr="00191340" w:rsidRDefault="006D7728" w:rsidP="006D7728">
      <w:pPr>
        <w:autoSpaceDE w:val="0"/>
        <w:autoSpaceDN w:val="0"/>
        <w:adjustRightInd w:val="0"/>
        <w:ind w:firstLine="426"/>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10. </w:t>
      </w:r>
      <w:r w:rsidRPr="00812896">
        <w:rPr>
          <w:rFonts w:eastAsiaTheme="minorHAnsi"/>
          <w:color w:val="000000"/>
          <w:sz w:val="24"/>
          <w:szCs w:val="24"/>
          <w:u w:val="single"/>
        </w:rPr>
        <w:t xml:space="preserve">Wykonawcy wspólnie ubiegający się o udzielenie zamówienia: </w:t>
      </w:r>
    </w:p>
    <w:p w:rsidR="006D7728" w:rsidRPr="00191340" w:rsidRDefault="006D7728" w:rsidP="006D7728">
      <w:pPr>
        <w:autoSpaceDE w:val="0"/>
        <w:autoSpaceDN w:val="0"/>
        <w:adjustRightInd w:val="0"/>
        <w:spacing w:after="27"/>
        <w:ind w:firstLine="567"/>
        <w:jc w:val="both"/>
        <w:rPr>
          <w:rFonts w:eastAsiaTheme="minorHAnsi"/>
          <w:color w:val="000000"/>
          <w:sz w:val="24"/>
          <w:szCs w:val="24"/>
        </w:rPr>
      </w:pPr>
      <w:r w:rsidRPr="00191340">
        <w:rPr>
          <w:rFonts w:eastAsiaTheme="minorHAnsi"/>
          <w:color w:val="000000"/>
          <w:sz w:val="24"/>
          <w:szCs w:val="24"/>
        </w:rPr>
        <w:t xml:space="preserve">1) Wykonawcy mogą wspólnie ubiegać się o udzielenie zamówienia - art. 23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 takim przypadku Wykonawcy ustanawiają pełnomocnika do reprezentowania ich w postępowaniu o udzielenie zamówienia albo reprezentowania w postępowaniu i zawarciu umowy w sprawie zamówienia publicznego. </w:t>
      </w:r>
    </w:p>
    <w:p w:rsidR="006D7728" w:rsidRPr="00191340" w:rsidRDefault="006D7728" w:rsidP="006D7728">
      <w:pPr>
        <w:autoSpaceDE w:val="0"/>
        <w:autoSpaceDN w:val="0"/>
        <w:adjustRightInd w:val="0"/>
        <w:spacing w:after="27"/>
        <w:ind w:firstLine="567"/>
        <w:jc w:val="both"/>
        <w:rPr>
          <w:rFonts w:eastAsiaTheme="minorHAnsi"/>
          <w:color w:val="000000"/>
          <w:sz w:val="24"/>
          <w:szCs w:val="24"/>
        </w:rPr>
      </w:pPr>
      <w:r w:rsidRPr="00191340">
        <w:rPr>
          <w:rFonts w:eastAsiaTheme="minorHAnsi"/>
          <w:color w:val="000000"/>
          <w:sz w:val="24"/>
          <w:szCs w:val="24"/>
        </w:rPr>
        <w:t xml:space="preserve">2) Przepisy dotyczące Wykonawcy, stosuje się odpowiednio do Wykonawców, o których mowa w pkt 1); </w:t>
      </w:r>
    </w:p>
    <w:p w:rsidR="006D7728" w:rsidRPr="00191340" w:rsidRDefault="006D7728" w:rsidP="006D7728">
      <w:pPr>
        <w:autoSpaceDE w:val="0"/>
        <w:autoSpaceDN w:val="0"/>
        <w:adjustRightInd w:val="0"/>
        <w:ind w:firstLine="567"/>
        <w:jc w:val="both"/>
        <w:rPr>
          <w:rFonts w:eastAsiaTheme="minorHAnsi"/>
          <w:color w:val="000000"/>
          <w:sz w:val="24"/>
          <w:szCs w:val="24"/>
        </w:rPr>
      </w:pPr>
      <w:r w:rsidRPr="00191340">
        <w:rPr>
          <w:rFonts w:eastAsiaTheme="minorHAnsi"/>
          <w:color w:val="000000"/>
          <w:sz w:val="24"/>
          <w:szCs w:val="24"/>
        </w:rPr>
        <w:t xml:space="preserve">3) Jeżeli oferta Wykonawców, o których mowa w pkt 1), zostanie wybrana, Zamawiający będzie żądał przed zawarciem umowy w sprawie zamówienia publicznego umowy regulującej współpracę tych Wykonawców – rozdział 16 ust. 4 pkt 1).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11.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które zostało wystawione oraz musi być podpisane przez osoby uprawnione do reprezentacji.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12. Zgodnie z art. 26 ust.2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Zamawiający przed udzieleniem zamówienia, </w:t>
      </w:r>
      <w:r w:rsidRPr="00206745">
        <w:rPr>
          <w:rFonts w:eastAsiaTheme="minorHAnsi"/>
          <w:color w:val="000000"/>
          <w:sz w:val="24"/>
          <w:szCs w:val="24"/>
          <w:u w:val="single"/>
        </w:rPr>
        <w:t>wezwie Wykonawcę</w:t>
      </w:r>
      <w:r w:rsidRPr="00191340">
        <w:rPr>
          <w:rFonts w:eastAsiaTheme="minorHAnsi"/>
          <w:color w:val="000000"/>
          <w:sz w:val="24"/>
          <w:szCs w:val="24"/>
        </w:rPr>
        <w:t xml:space="preserve">, którego oferta została najwyżej oceniona, do złożenia w wyznaczonym, nie krótszym niż </w:t>
      </w:r>
      <w:r w:rsidRPr="00C05383">
        <w:rPr>
          <w:rFonts w:eastAsiaTheme="minorHAnsi"/>
          <w:b/>
          <w:color w:val="000000"/>
          <w:sz w:val="24"/>
          <w:szCs w:val="24"/>
        </w:rPr>
        <w:t>5 dni</w:t>
      </w:r>
      <w:r w:rsidRPr="00191340">
        <w:rPr>
          <w:rFonts w:eastAsiaTheme="minorHAnsi"/>
          <w:color w:val="000000"/>
          <w:sz w:val="24"/>
          <w:szCs w:val="24"/>
        </w:rPr>
        <w:t xml:space="preserve">, terminie aktualnych na dzień złożenia oświadczeń i dokumentów potwierdzających spełnienie warunków w postępowaniu oraz brak podstaw wykluczenia, określonych w niniejszym rozdziale.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pStyle w:val="Default"/>
        <w:jc w:val="both"/>
      </w:pPr>
      <w:r w:rsidRPr="00191340">
        <w:t xml:space="preserve">14. Jeżeli Wykonawca nie złożył Oświadczenia wstępnego, oświadczeń lub dokumentów potwierdzających spełnienie warunków udziału w postępowaniu, braku podstaw wykluczenia lub innych dokumentów wymienionych w niniejszym rozdziale, oświadczenia lub dokumenty są niekompletne, zawierają błędy lub budzą wskazane przez Zamawiającego wątpliwości, Zamawiający na podstawie art. 26 ust. 3 ustawy </w:t>
      </w:r>
      <w:proofErr w:type="spellStart"/>
      <w:r w:rsidRPr="00191340">
        <w:t>Pzp</w:t>
      </w:r>
      <w:proofErr w:type="spellEnd"/>
      <w:r w:rsidRPr="00191340">
        <w:t xml:space="preserve">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15. Oświadczenia, o których mowa w niniejszym rozdziale dotyczące Wykonawcy i innych podmiotów, na których zdolnościach polega Wykonawca na zasadach określonych w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muszą być składane w oryginale, podpisane przez osobę(y) upoważnioną(e) do reprezentowania odpowiednio Wykonawcy, innego podmiotu, na którego zdolnościach polega Wykonawca, na zasadach określonych w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zgodnie z formą reprezentacji określoną w dokumencie rejestracyjnym (ewidencyjnym), właściwym dla jego formy organizacyjnej.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16. Dokumenty, o których mowa w niniejszym rozdziale, inne niż oświadczenia, o których mowa w ust. 15, muszą być składane w oryginale lub kopii poświadczonej za zgodność z oryginałem.</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17. Poświadczenia za zgodność z oryginałem dokonuje odpowiednio Wykonawca, podmiot na którego zdolnościach polega Wykonawca, Wykonawcy wspólnie ubiegający się o udzielenie zamówienia publicznego albo podwykonawcy – zgodnie z formą reprezentacji określoną w dokumencie rejestracyjnym (ewidencyjnym), właściwym dla jego formy organizacyjnej – w zakresie dokumentów, które każdego z nich dotyczą, albo notariusz. Poświadczenia za zgodność z oryginałem następuje w formie pisemnej lub formie elektronicznej.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18. Dokumenty muszą być wystawione zgodnie z terminami określonymi powyżej, przy czym ważny będzie również dokument wystawiony w okresie wcześniejszym, jeżeli zostanie potwierdzony przez organ wydający w wymaganym terminie.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19. Zamawiający na podstawie art. 26 ust. 4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wezwie także, w wyznaczonym przez siebie terminie, do złożenia wyjaśnień dotyczących oświadczeń lub dokumentów, o których mowa w niniejszym rozdziale.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20. Jeżeli Wykonawca nie złożył wymaganych pełnomocnictw albo złożył wadliwe pełnomocnictwa, Zamawiający na podstawie art. 26 ust. 3a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wezwie do ich złożenia w terminie przez siebie wskazanym, chyba że mimo ich złożenia, oferta Wykonawcy podlega odrzuceniu albo konieczne byłoby unieważnienie postępowania.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21. </w:t>
      </w:r>
      <w:r w:rsidRPr="00FC3CFE">
        <w:rPr>
          <w:rFonts w:eastAsiaTheme="minorHAnsi"/>
          <w:color w:val="000000"/>
          <w:sz w:val="24"/>
          <w:szCs w:val="24"/>
          <w:u w:val="single"/>
        </w:rPr>
        <w:t>Informacja dla Wykonawców mających siedzibę lub miejsce zamieszkania poza terytorium Rzeczpospolitej Polski</w:t>
      </w:r>
      <w:r w:rsidRPr="00191340">
        <w:rPr>
          <w:rFonts w:eastAsiaTheme="minorHAnsi"/>
          <w:color w:val="000000"/>
          <w:sz w:val="24"/>
          <w:szCs w:val="24"/>
        </w:rPr>
        <w:t xml:space="preserve">. </w:t>
      </w:r>
    </w:p>
    <w:p w:rsidR="006D7728" w:rsidRPr="00191340" w:rsidRDefault="006D7728" w:rsidP="006D7728">
      <w:pPr>
        <w:pStyle w:val="Default"/>
        <w:ind w:firstLine="426"/>
        <w:jc w:val="both"/>
      </w:pPr>
      <w:r w:rsidRPr="00191340">
        <w:t xml:space="preserve">1) Jeżeli Wykonawca ma siedzibę lub miejsce zamieszkania poza terytorium Rzeczypospolitej Polskiej, zamiast dokumentów, o których mowa w </w:t>
      </w:r>
      <w:r w:rsidRPr="00FC3CFE">
        <w:rPr>
          <w:u w:val="single"/>
        </w:rPr>
        <w:t>ust. 5 pkt. 1)</w:t>
      </w:r>
      <w:r w:rsidRPr="00191340">
        <w:t xml:space="preserve">,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w </w:t>
      </w:r>
      <w:r w:rsidRPr="00033AE6">
        <w:rPr>
          <w:u w:val="single"/>
        </w:rPr>
        <w:t>ust. 5 pkt. 1)</w:t>
      </w:r>
      <w:r w:rsidRPr="00191340">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w:t>
      </w:r>
      <w:r w:rsidRPr="00191340">
        <w:rPr>
          <w:b/>
          <w:bCs/>
        </w:rPr>
        <w:t xml:space="preserve">niż 6 miesięcy </w:t>
      </w:r>
      <w:r w:rsidRPr="00191340">
        <w:t xml:space="preserve">przed upływem składania ofert. </w:t>
      </w:r>
    </w:p>
    <w:p w:rsidR="006D7728"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2) Jeżeli Wykonawca ma siedzibę lub miejsce zamieszkania poza terytorium Rzeczypospolitej Polskiej, zamiast dokumentu, o którym mowa </w:t>
      </w:r>
      <w:r w:rsidRPr="00033AE6">
        <w:rPr>
          <w:rFonts w:eastAsiaTheme="minorHAnsi"/>
          <w:color w:val="000000"/>
          <w:sz w:val="24"/>
          <w:szCs w:val="24"/>
          <w:u w:val="single"/>
        </w:rPr>
        <w:t>ust. 5 pkt. 2) – 3)</w:t>
      </w:r>
      <w:r w:rsidRPr="00191340">
        <w:rPr>
          <w:rFonts w:eastAsiaTheme="minorHAnsi"/>
          <w:color w:val="000000"/>
          <w:sz w:val="24"/>
          <w:szCs w:val="24"/>
        </w:rPr>
        <w:t xml:space="preserve">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w:t>
      </w:r>
      <w:r w:rsidRPr="00033AE6">
        <w:rPr>
          <w:rFonts w:eastAsiaTheme="minorHAnsi"/>
          <w:color w:val="000000"/>
          <w:sz w:val="24"/>
          <w:szCs w:val="24"/>
          <w:u w:val="single"/>
        </w:rPr>
        <w:t>ust. 5 pkt. 2) – 3)</w:t>
      </w:r>
      <w:r w:rsidRPr="00191340">
        <w:rPr>
          <w:rFonts w:eastAsiaTheme="minorHAnsi"/>
          <w:color w:val="000000"/>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w:t>
      </w:r>
      <w:r w:rsidRPr="00191340">
        <w:rPr>
          <w:rFonts w:eastAsiaTheme="minorHAnsi"/>
          <w:color w:val="000000"/>
          <w:sz w:val="24"/>
          <w:szCs w:val="24"/>
        </w:rPr>
        <w:lastRenderedPageBreak/>
        <w:t xml:space="preserve">administracyjnym albo organem samorządu zawodowego lub gospodarczego właściwym ze względu na siedzibę lub miejsce zamieszkania Wykonawcy lub miejsce zamieszkania tej osoby. Dokumenty/oświadczenia powinny być wystawione nie wcześniej </w:t>
      </w:r>
      <w:r w:rsidRPr="00191340">
        <w:rPr>
          <w:rFonts w:eastAsiaTheme="minorHAnsi"/>
          <w:b/>
          <w:bCs/>
          <w:color w:val="000000"/>
          <w:sz w:val="24"/>
          <w:szCs w:val="24"/>
        </w:rPr>
        <w:t xml:space="preserve">niż 3 miesiące </w:t>
      </w:r>
      <w:r w:rsidRPr="00191340">
        <w:rPr>
          <w:rFonts w:eastAsiaTheme="minorHAnsi"/>
          <w:color w:val="000000"/>
          <w:sz w:val="24"/>
          <w:szCs w:val="24"/>
        </w:rPr>
        <w:t xml:space="preserve">przed upływem składania ofert. </w:t>
      </w:r>
    </w:p>
    <w:p w:rsidR="006D7728" w:rsidRDefault="006D7728" w:rsidP="006D7728">
      <w:pPr>
        <w:autoSpaceDE w:val="0"/>
        <w:autoSpaceDN w:val="0"/>
        <w:adjustRightInd w:val="0"/>
        <w:jc w:val="both"/>
        <w:rPr>
          <w:rFonts w:eastAsiaTheme="minorHAnsi"/>
          <w:b/>
          <w:bCs/>
          <w:color w:val="000000"/>
          <w:sz w:val="24"/>
          <w:szCs w:val="24"/>
          <w:u w:val="single"/>
        </w:rPr>
      </w:pPr>
    </w:p>
    <w:p w:rsidR="006D7728" w:rsidRPr="00030FEE" w:rsidRDefault="006D7728" w:rsidP="006D7728">
      <w:pPr>
        <w:autoSpaceDE w:val="0"/>
        <w:autoSpaceDN w:val="0"/>
        <w:adjustRightInd w:val="0"/>
        <w:jc w:val="both"/>
        <w:rPr>
          <w:rFonts w:eastAsiaTheme="minorHAnsi"/>
          <w:color w:val="000000"/>
          <w:sz w:val="24"/>
          <w:szCs w:val="24"/>
          <w:u w:val="single"/>
        </w:rPr>
      </w:pPr>
      <w:r w:rsidRPr="00030FEE">
        <w:rPr>
          <w:rFonts w:eastAsiaTheme="minorHAnsi"/>
          <w:b/>
          <w:bCs/>
          <w:color w:val="000000"/>
          <w:sz w:val="24"/>
          <w:szCs w:val="24"/>
          <w:u w:val="single"/>
        </w:rPr>
        <w:t xml:space="preserve">Rozdział 8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INFORMACJA O SPOSOBIE POROZUMIEWANIA SIĘ ZAMAWIAJĄCEGO Z WYKONAWCAMI ORAZ PRZEKAZYWANIA OŚWIADCZEŃ LUB DOKUMENTÓW, WSKAZANIE OSÓB UPRAWNIONYCH DO POROZUMIEWANIA SIĘ Z WYKONAWCAMI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Postępowanie o udzielenie zamówienia prowadzi się w języku polskim.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Postępowanie o udzielenie zamówienia prowadzi się z zachowaniem formy pisemnej.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3. W niniejszym postępowaniu o udzielenie zamówienia oświadczenia, wnioski, zawiadomienia oraz informacje należy przekazywać za pośrednictwem operatora pocztowego w rozumieniu ustawy z dnia 23 listopada 2012 r. – Prawo pocztowe (</w:t>
      </w:r>
      <w:proofErr w:type="spellStart"/>
      <w:r w:rsidRPr="00191340">
        <w:rPr>
          <w:rFonts w:eastAsiaTheme="minorHAnsi"/>
          <w:color w:val="000000"/>
          <w:sz w:val="24"/>
          <w:szCs w:val="24"/>
        </w:rPr>
        <w:t>t.j</w:t>
      </w:r>
      <w:proofErr w:type="spellEnd"/>
      <w:r w:rsidRPr="00191340">
        <w:rPr>
          <w:rFonts w:eastAsiaTheme="minorHAnsi"/>
          <w:color w:val="000000"/>
          <w:sz w:val="24"/>
          <w:szCs w:val="24"/>
        </w:rPr>
        <w:t>. Dz. U. z 201</w:t>
      </w:r>
      <w:r>
        <w:rPr>
          <w:rFonts w:eastAsiaTheme="minorHAnsi"/>
          <w:color w:val="000000"/>
          <w:sz w:val="24"/>
          <w:szCs w:val="24"/>
        </w:rPr>
        <w:t>8</w:t>
      </w:r>
      <w:r w:rsidRPr="00191340">
        <w:rPr>
          <w:rFonts w:eastAsiaTheme="minorHAnsi"/>
          <w:color w:val="000000"/>
          <w:sz w:val="24"/>
          <w:szCs w:val="24"/>
        </w:rPr>
        <w:t xml:space="preserve"> r. poz. </w:t>
      </w:r>
      <w:r>
        <w:rPr>
          <w:rFonts w:eastAsiaTheme="minorHAnsi"/>
          <w:color w:val="000000"/>
          <w:sz w:val="24"/>
          <w:szCs w:val="24"/>
        </w:rPr>
        <w:t>2188</w:t>
      </w:r>
      <w:r w:rsidRPr="00191340">
        <w:rPr>
          <w:rFonts w:eastAsiaTheme="minorHAnsi"/>
          <w:color w:val="000000"/>
          <w:sz w:val="24"/>
          <w:szCs w:val="24"/>
        </w:rPr>
        <w:t>), osobiście, za pośrednictwem posłańca, faksu a po otwarciu ofert przy użyciu środków komunikacji elektronicznej w rozumieniu ustawy z dnia 18 lipca 2002 r. o świadczeniu usług drogą elektroniczną (</w:t>
      </w:r>
      <w:proofErr w:type="spellStart"/>
      <w:r w:rsidRPr="00191340">
        <w:rPr>
          <w:rFonts w:eastAsiaTheme="minorHAnsi"/>
          <w:color w:val="000000"/>
          <w:sz w:val="24"/>
          <w:szCs w:val="24"/>
        </w:rPr>
        <w:t>t.j</w:t>
      </w:r>
      <w:proofErr w:type="spellEnd"/>
      <w:r w:rsidRPr="00191340">
        <w:rPr>
          <w:rFonts w:eastAsiaTheme="minorHAnsi"/>
          <w:color w:val="000000"/>
          <w:sz w:val="24"/>
          <w:szCs w:val="24"/>
        </w:rPr>
        <w:t xml:space="preserve">. Dz.U. z 2017 r. poz. 1219).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Wykonawca może zwrócić się do Zamawiającego o wyjaśnienie treści specyfikacji istotnych warunków zamówienia zgodnie z art. 38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Zamawiający niezwłocznie udzieli wyjaśnień, poprzez ich zamieszczenie na własnej stronie internetowej dotyczącej niniejszego przetargu, jednak nie później niż na </w:t>
      </w:r>
      <w:r w:rsidRPr="00030FEE">
        <w:rPr>
          <w:rFonts w:eastAsiaTheme="minorHAnsi"/>
          <w:b/>
          <w:color w:val="000000"/>
          <w:sz w:val="24"/>
          <w:szCs w:val="24"/>
        </w:rPr>
        <w:t>2 dni</w:t>
      </w:r>
      <w:r w:rsidRPr="00191340">
        <w:rPr>
          <w:rFonts w:eastAsiaTheme="minorHAnsi"/>
          <w:color w:val="000000"/>
          <w:sz w:val="24"/>
          <w:szCs w:val="24"/>
        </w:rPr>
        <w:t xml:space="preserve"> przed upływem terminu składania ofert, pod warunkiem, że wniosek o wyjaśnienie treści specyfikacji istotnych warunków zamówienia wpłynie do Zamawiającego nie później niż do końca dnia, w którym upływa połowa wyznaczonego terminu składania ofert.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Jeżeli wniosek o wyjaśnienie treści specyfikacji istotnych warunków zamówienia wpłynie po upływie terminu składania wniosku, o którym mowa w ust. 5, lub dotyczy udzielonych wyjaśnień, Zamawiający może udzielić wyjaśnień albo pozostawić wniosek bez rozpoznania.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Przedłużenie terminu składania ofert nie wpływa na bieg terminu składania wniosków przez Wykonawcę i jego zapytań do SIWZ.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W uzasadnionych przypadkach Zamawiający może przed upływem terminu składania ofert zmienić treść specyfikacji istotnych warunków zamówienia. Dokonaną zmianę Zamawiający udostępnia na stronie internetowej.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Jeżeli zmiana treści SIWZ prowadzi do zmiany treści ogłoszenia o zamówieniu, Zamawiający zamieszcza ogłoszenie o zmianie ogłoszenia w Biuletynie Zamówień Publicznych.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10. Nie udziela się żadnych ustnych i telefonicznych informacji, wyjaśnień, czy odpowiedzi na kierowane do Zamawiającego pytania.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11. Wykonawca pobierający wersję elektroniczną SIWZ ze strony internetowej Zamawiającego zobowiązany jest do jej monitorowania, w tym samym miejscu, z którego została pobrana, gdyż zamieszczane tam są wszelkie informacje dotyczące postępowania.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12. Osobami uprawnione do porozumiewania się z Wykonawcami są: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spacing w:after="27"/>
        <w:jc w:val="both"/>
        <w:rPr>
          <w:rFonts w:eastAsiaTheme="minorHAnsi"/>
          <w:color w:val="000000"/>
          <w:sz w:val="24"/>
          <w:szCs w:val="24"/>
        </w:rPr>
      </w:pPr>
      <w:r w:rsidRPr="00191340">
        <w:rPr>
          <w:rFonts w:eastAsiaTheme="minorHAnsi"/>
          <w:color w:val="000000"/>
          <w:sz w:val="24"/>
          <w:szCs w:val="24"/>
        </w:rPr>
        <w:t>- W sprawach merytorycznych</w:t>
      </w:r>
      <w:r>
        <w:rPr>
          <w:rFonts w:eastAsiaTheme="minorHAnsi"/>
          <w:color w:val="000000"/>
          <w:sz w:val="24"/>
          <w:szCs w:val="24"/>
        </w:rPr>
        <w:t xml:space="preserve"> i formalnych </w:t>
      </w:r>
      <w:r w:rsidRPr="00191340">
        <w:rPr>
          <w:rFonts w:eastAsiaTheme="minorHAnsi"/>
          <w:color w:val="000000"/>
          <w:sz w:val="24"/>
          <w:szCs w:val="24"/>
        </w:rPr>
        <w:t xml:space="preserve"> – </w:t>
      </w:r>
      <w:r>
        <w:rPr>
          <w:rFonts w:eastAsiaTheme="minorHAnsi"/>
          <w:b/>
          <w:bCs/>
          <w:color w:val="000000"/>
          <w:sz w:val="24"/>
          <w:szCs w:val="24"/>
        </w:rPr>
        <w:t>Artur Wróbel</w:t>
      </w:r>
      <w:r w:rsidRPr="00191340">
        <w:rPr>
          <w:rFonts w:eastAsiaTheme="minorHAnsi"/>
          <w:b/>
          <w:bCs/>
          <w:color w:val="000000"/>
          <w:sz w:val="24"/>
          <w:szCs w:val="24"/>
        </w:rPr>
        <w:t xml:space="preserve"> </w:t>
      </w:r>
      <w:r>
        <w:rPr>
          <w:rFonts w:eastAsiaTheme="minorHAnsi"/>
          <w:color w:val="000000"/>
          <w:sz w:val="24"/>
          <w:szCs w:val="24"/>
        </w:rPr>
        <w:t>nr tel. /048/ 676-80-23</w:t>
      </w:r>
      <w:r w:rsidRPr="00191340">
        <w:rPr>
          <w:rFonts w:eastAsiaTheme="minorHAnsi"/>
          <w:color w:val="000000"/>
          <w:sz w:val="24"/>
          <w:szCs w:val="24"/>
        </w:rPr>
        <w:t>, adres poczty elektronicznej</w:t>
      </w:r>
      <w:r>
        <w:rPr>
          <w:rFonts w:eastAsiaTheme="minorHAnsi"/>
          <w:color w:val="000000"/>
          <w:sz w:val="24"/>
          <w:szCs w:val="24"/>
        </w:rPr>
        <w:t xml:space="preserve">: </w:t>
      </w:r>
      <w:hyperlink r:id="rId9" w:history="1">
        <w:r w:rsidRPr="0036061C">
          <w:rPr>
            <w:rStyle w:val="Hipercze"/>
            <w:rFonts w:eastAsiaTheme="minorHAnsi"/>
            <w:sz w:val="24"/>
            <w:szCs w:val="24"/>
          </w:rPr>
          <w:t>inwestycje@tczow.pl</w:t>
        </w:r>
      </w:hyperlink>
      <w:r>
        <w:rPr>
          <w:rFonts w:eastAsiaTheme="minorHAnsi"/>
          <w:color w:val="000000"/>
          <w:sz w:val="24"/>
          <w:szCs w:val="24"/>
        </w:rPr>
        <w:t>,</w:t>
      </w:r>
      <w:r w:rsidRPr="00191340">
        <w:rPr>
          <w:rFonts w:eastAsiaTheme="minorHAnsi"/>
          <w:color w:val="000000"/>
          <w:sz w:val="24"/>
          <w:szCs w:val="24"/>
        </w:rPr>
        <w:t xml:space="preserve"> </w:t>
      </w:r>
    </w:p>
    <w:p w:rsidR="006D7728" w:rsidRDefault="006D7728" w:rsidP="006D7728">
      <w:pPr>
        <w:autoSpaceDE w:val="0"/>
        <w:autoSpaceDN w:val="0"/>
        <w:adjustRightInd w:val="0"/>
        <w:spacing w:after="27"/>
        <w:jc w:val="both"/>
        <w:rPr>
          <w:rFonts w:eastAsiaTheme="minorHAnsi"/>
          <w:b/>
          <w:bCs/>
          <w:color w:val="000000"/>
          <w:sz w:val="24"/>
          <w:szCs w:val="24"/>
          <w:u w:val="single"/>
        </w:rPr>
      </w:pPr>
    </w:p>
    <w:p w:rsidR="006D7728" w:rsidRPr="00EC691A" w:rsidRDefault="006D7728" w:rsidP="006D7728">
      <w:pPr>
        <w:autoSpaceDE w:val="0"/>
        <w:autoSpaceDN w:val="0"/>
        <w:adjustRightInd w:val="0"/>
        <w:spacing w:after="27"/>
        <w:jc w:val="both"/>
        <w:rPr>
          <w:rFonts w:eastAsiaTheme="minorHAnsi"/>
          <w:color w:val="000000"/>
          <w:sz w:val="24"/>
          <w:szCs w:val="24"/>
          <w:u w:val="single"/>
        </w:rPr>
      </w:pPr>
      <w:r w:rsidRPr="00EC691A">
        <w:rPr>
          <w:rFonts w:eastAsiaTheme="minorHAnsi"/>
          <w:b/>
          <w:bCs/>
          <w:color w:val="000000"/>
          <w:sz w:val="24"/>
          <w:szCs w:val="24"/>
          <w:u w:val="single"/>
        </w:rPr>
        <w:t xml:space="preserve">Rozdział 9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WYMAGANIA DOTYCZĄCE WADIUM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1. Przystępując do niniejszego postępowania, Wykonawca jest zobowiązany wnieść wadium w wysokości</w:t>
      </w:r>
      <w:r>
        <w:rPr>
          <w:rFonts w:eastAsiaTheme="minorHAnsi"/>
          <w:color w:val="000000"/>
          <w:sz w:val="24"/>
          <w:szCs w:val="24"/>
        </w:rPr>
        <w:t>:</w:t>
      </w:r>
    </w:p>
    <w:p w:rsidR="006D7728" w:rsidRDefault="006D7728" w:rsidP="006D7728">
      <w:pPr>
        <w:autoSpaceDE w:val="0"/>
        <w:autoSpaceDN w:val="0"/>
        <w:adjustRightInd w:val="0"/>
        <w:jc w:val="both"/>
        <w:rPr>
          <w:rFonts w:eastAsiaTheme="minorHAnsi"/>
          <w:i/>
          <w:iCs/>
          <w:color w:val="000000"/>
          <w:sz w:val="24"/>
          <w:szCs w:val="24"/>
        </w:rPr>
      </w:pPr>
      <w:r>
        <w:rPr>
          <w:rFonts w:eastAsiaTheme="minorHAnsi"/>
          <w:b/>
          <w:bCs/>
          <w:color w:val="000000"/>
          <w:sz w:val="24"/>
          <w:szCs w:val="24"/>
        </w:rPr>
        <w:t>15</w:t>
      </w:r>
      <w:r w:rsidRPr="00191340">
        <w:rPr>
          <w:rFonts w:eastAsiaTheme="minorHAnsi"/>
          <w:b/>
          <w:bCs/>
          <w:color w:val="000000"/>
          <w:sz w:val="24"/>
          <w:szCs w:val="24"/>
        </w:rPr>
        <w:t xml:space="preserve"> 000,00 zł </w:t>
      </w:r>
      <w:r w:rsidRPr="00191340">
        <w:rPr>
          <w:rFonts w:eastAsiaTheme="minorHAnsi"/>
          <w:i/>
          <w:iCs/>
          <w:color w:val="000000"/>
          <w:sz w:val="24"/>
          <w:szCs w:val="24"/>
        </w:rPr>
        <w:t xml:space="preserve">(słownie: </w:t>
      </w:r>
      <w:r>
        <w:rPr>
          <w:rFonts w:eastAsiaTheme="minorHAnsi"/>
          <w:i/>
          <w:iCs/>
          <w:color w:val="000000"/>
          <w:sz w:val="24"/>
          <w:szCs w:val="24"/>
        </w:rPr>
        <w:t>piętnaście tysięcy i 00/100</w:t>
      </w:r>
      <w:r w:rsidRPr="00191340">
        <w:rPr>
          <w:rFonts w:eastAsiaTheme="minorHAnsi"/>
          <w:i/>
          <w:iCs/>
          <w:color w:val="000000"/>
          <w:sz w:val="24"/>
          <w:szCs w:val="24"/>
        </w:rPr>
        <w:t>)</w:t>
      </w:r>
      <w:r>
        <w:rPr>
          <w:rFonts w:eastAsiaTheme="minorHAnsi"/>
          <w:i/>
          <w:iCs/>
          <w:color w:val="000000"/>
          <w:sz w:val="24"/>
          <w:szCs w:val="24"/>
        </w:rPr>
        <w:t>;</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Wadium wnosi się przelewem przed upływem terminu na składanie ofert, określonego w </w:t>
      </w:r>
      <w:r w:rsidRPr="00191340">
        <w:rPr>
          <w:rFonts w:eastAsiaTheme="minorHAnsi"/>
          <w:b/>
          <w:bCs/>
          <w:color w:val="000000"/>
          <w:sz w:val="24"/>
          <w:szCs w:val="24"/>
        </w:rPr>
        <w:t>Rozdziale 12 ust. 1 SIWZ</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b/>
          <w:bCs/>
          <w:i/>
          <w:iCs/>
          <w:color w:val="000000"/>
          <w:sz w:val="24"/>
          <w:szCs w:val="24"/>
        </w:rPr>
      </w:pPr>
      <w:r w:rsidRPr="00191340">
        <w:rPr>
          <w:rFonts w:eastAsiaTheme="minorHAnsi"/>
          <w:b/>
          <w:bCs/>
          <w:i/>
          <w:iCs/>
          <w:color w:val="000000"/>
          <w:sz w:val="24"/>
          <w:szCs w:val="24"/>
        </w:rPr>
        <w:t xml:space="preserve">Za skutecznie wniesione wadium w pieniądzu uważa się wadium, które znajdzie się na koncie Zamawiającego do dnia </w:t>
      </w:r>
      <w:r w:rsidRPr="00273300">
        <w:rPr>
          <w:rFonts w:eastAsiaTheme="minorHAnsi"/>
          <w:b/>
          <w:bCs/>
          <w:i/>
          <w:iCs/>
          <w:color w:val="000000"/>
          <w:sz w:val="24"/>
          <w:szCs w:val="24"/>
        </w:rPr>
        <w:t>12.06.2019r. do godz. 09:45.</w:t>
      </w:r>
      <w:r w:rsidRPr="00191340">
        <w:rPr>
          <w:rFonts w:eastAsiaTheme="minorHAnsi"/>
          <w:b/>
          <w:bCs/>
          <w:i/>
          <w:iCs/>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Wadium może być wnoszone w jednej lub kilku następujących formach: </w:t>
      </w:r>
    </w:p>
    <w:p w:rsidR="006D7728" w:rsidRPr="00191340" w:rsidRDefault="006D7728" w:rsidP="006D7728">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1) w pieniądzu; </w:t>
      </w:r>
    </w:p>
    <w:p w:rsidR="006D7728" w:rsidRPr="00191340" w:rsidRDefault="006D7728" w:rsidP="006D7728">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2) poręczeniach bankowych lub poręczeniach spółdzielczej kasy oszczędnościowo – kredytowej, z tym że poręczenie kasy jest zawsze poręczeniem pieniężnym; </w:t>
      </w:r>
    </w:p>
    <w:p w:rsidR="006D7728" w:rsidRPr="00191340" w:rsidRDefault="006D7728" w:rsidP="006D7728">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3) gwarancjach bankowych; </w:t>
      </w:r>
    </w:p>
    <w:p w:rsidR="006D7728" w:rsidRPr="00191340" w:rsidRDefault="006D7728" w:rsidP="006D7728">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4) gwarancjach ubezpieczeniowych;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5) poręczeniach udzielanych przez podmioty, o których mowa w art. 6b ust. 5 pkt. 2 ustawy z dnia 9 listopada 2000 r. o utworzeniu Polskiej Agencji Rozwoju Prze</w:t>
      </w:r>
      <w:r>
        <w:rPr>
          <w:rFonts w:eastAsiaTheme="minorHAnsi"/>
          <w:color w:val="000000"/>
          <w:sz w:val="24"/>
          <w:szCs w:val="24"/>
        </w:rPr>
        <w:t>dsiębiorczości (</w:t>
      </w:r>
      <w:proofErr w:type="spellStart"/>
      <w:r>
        <w:rPr>
          <w:rFonts w:eastAsiaTheme="minorHAnsi"/>
          <w:color w:val="000000"/>
          <w:sz w:val="24"/>
          <w:szCs w:val="24"/>
        </w:rPr>
        <w:t>t.j</w:t>
      </w:r>
      <w:proofErr w:type="spellEnd"/>
      <w:r>
        <w:rPr>
          <w:rFonts w:eastAsiaTheme="minorHAnsi"/>
          <w:color w:val="000000"/>
          <w:sz w:val="24"/>
          <w:szCs w:val="24"/>
        </w:rPr>
        <w:t>. Dz. U.</w:t>
      </w:r>
      <w:r w:rsidR="002A44A9">
        <w:rPr>
          <w:rFonts w:eastAsiaTheme="minorHAnsi"/>
          <w:color w:val="000000"/>
          <w:sz w:val="24"/>
          <w:szCs w:val="24"/>
        </w:rPr>
        <w:t xml:space="preserve"> </w:t>
      </w:r>
      <w:r>
        <w:rPr>
          <w:rFonts w:eastAsiaTheme="minorHAnsi"/>
          <w:color w:val="000000"/>
          <w:sz w:val="24"/>
          <w:szCs w:val="24"/>
        </w:rPr>
        <w:t>z 2018r</w:t>
      </w:r>
      <w:r w:rsidRPr="00191340">
        <w:rPr>
          <w:rFonts w:eastAsiaTheme="minorHAnsi"/>
          <w:color w:val="000000"/>
          <w:sz w:val="24"/>
          <w:szCs w:val="24"/>
        </w:rPr>
        <w:t>. poz. 1</w:t>
      </w:r>
      <w:r>
        <w:rPr>
          <w:rFonts w:eastAsiaTheme="minorHAnsi"/>
          <w:color w:val="000000"/>
          <w:sz w:val="24"/>
          <w:szCs w:val="24"/>
        </w:rPr>
        <w:t xml:space="preserve">10 z </w:t>
      </w:r>
      <w:proofErr w:type="spellStart"/>
      <w:r>
        <w:rPr>
          <w:rFonts w:eastAsiaTheme="minorHAnsi"/>
          <w:color w:val="000000"/>
          <w:sz w:val="24"/>
          <w:szCs w:val="24"/>
        </w:rPr>
        <w:t>późn</w:t>
      </w:r>
      <w:proofErr w:type="spellEnd"/>
      <w:r>
        <w:rPr>
          <w:rFonts w:eastAsiaTheme="minorHAnsi"/>
          <w:color w:val="000000"/>
          <w:sz w:val="24"/>
          <w:szCs w:val="24"/>
        </w:rPr>
        <w:t>. zm.</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Wykonawca w zależności od wybranej formy wadium (ust. 3 pkt. od 2) – 5)) – oryginał lub/ i kopię dołącza do oferty.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Wadium wniesione w formie poręczeń, gwarancji bankowej lub ubezpieczeniowej musi zawierać klauzule gwarantujące bezwarunkową wypłatę na rzecz Zamawiającego w przypadku wystąpienia okoliczności wymienionych w art. 46 ust. 4a i ust. 5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Wadium wniesione w pieniądzu należy wpłacić przelewem na konto Zamawiającego: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F535DD" w:rsidRDefault="006D7728" w:rsidP="006D7728">
      <w:pPr>
        <w:widowControl w:val="0"/>
        <w:autoSpaceDE w:val="0"/>
        <w:autoSpaceDN w:val="0"/>
        <w:adjustRightInd w:val="0"/>
        <w:jc w:val="both"/>
        <w:rPr>
          <w:b/>
          <w:sz w:val="24"/>
          <w:szCs w:val="24"/>
        </w:rPr>
      </w:pPr>
      <w:r w:rsidRPr="00F535DD">
        <w:rPr>
          <w:b/>
          <w:sz w:val="24"/>
          <w:szCs w:val="24"/>
        </w:rPr>
        <w:t>Urząd Gminy w Tczowie, 26-706 Tczów, Tczów 124</w:t>
      </w:r>
      <w:r w:rsidRPr="00F535DD">
        <w:rPr>
          <w:sz w:val="24"/>
          <w:szCs w:val="24"/>
        </w:rPr>
        <w:t xml:space="preserve">, </w:t>
      </w:r>
      <w:r w:rsidRPr="00F535DD">
        <w:rPr>
          <w:b/>
          <w:sz w:val="24"/>
          <w:szCs w:val="24"/>
        </w:rPr>
        <w:t xml:space="preserve">Bank Spółdzielczy w Zwoleniu   </w:t>
      </w:r>
    </w:p>
    <w:p w:rsidR="006D7728" w:rsidRPr="00F535DD" w:rsidRDefault="006D7728" w:rsidP="006D7728">
      <w:pPr>
        <w:widowControl w:val="0"/>
        <w:autoSpaceDE w:val="0"/>
        <w:autoSpaceDN w:val="0"/>
        <w:adjustRightInd w:val="0"/>
        <w:jc w:val="both"/>
        <w:rPr>
          <w:rStyle w:val="Pogrubienie"/>
          <w:b w:val="0"/>
          <w:sz w:val="24"/>
          <w:szCs w:val="24"/>
          <w:u w:val="single"/>
        </w:rPr>
      </w:pPr>
      <w:r w:rsidRPr="00F535DD">
        <w:rPr>
          <w:b/>
          <w:sz w:val="24"/>
          <w:szCs w:val="24"/>
        </w:rPr>
        <w:t>Oddział Tczów</w:t>
      </w:r>
      <w:r w:rsidRPr="00F535DD">
        <w:rPr>
          <w:sz w:val="24"/>
          <w:szCs w:val="24"/>
        </w:rPr>
        <w:t xml:space="preserve">, </w:t>
      </w:r>
      <w:r w:rsidRPr="00F535DD">
        <w:rPr>
          <w:i/>
          <w:sz w:val="24"/>
          <w:szCs w:val="24"/>
        </w:rPr>
        <w:t>numer rachunku bankowego</w:t>
      </w:r>
      <w:r w:rsidRPr="00F535DD">
        <w:rPr>
          <w:sz w:val="24"/>
          <w:szCs w:val="24"/>
        </w:rPr>
        <w:t xml:space="preserve">: </w:t>
      </w:r>
      <w:r w:rsidRPr="00F535DD">
        <w:rPr>
          <w:rStyle w:val="Pogrubienie"/>
          <w:sz w:val="24"/>
          <w:szCs w:val="24"/>
          <w:u w:val="single"/>
        </w:rPr>
        <w:t xml:space="preserve"> 57 9157 0002 0020  0200 0592 0028</w:t>
      </w:r>
    </w:p>
    <w:p w:rsidR="006D7728" w:rsidRDefault="006D7728" w:rsidP="006D7728">
      <w:pPr>
        <w:autoSpaceDE w:val="0"/>
        <w:autoSpaceDN w:val="0"/>
        <w:adjustRightInd w:val="0"/>
        <w:ind w:left="1276" w:hanging="1276"/>
        <w:jc w:val="both"/>
        <w:rPr>
          <w:sz w:val="24"/>
          <w:szCs w:val="24"/>
        </w:rPr>
      </w:pPr>
      <w:r w:rsidRPr="00F535DD">
        <w:rPr>
          <w:sz w:val="24"/>
          <w:szCs w:val="24"/>
        </w:rPr>
        <w:t xml:space="preserve">z adnotacją </w:t>
      </w:r>
      <w:r w:rsidRPr="00F535DD">
        <w:rPr>
          <w:b/>
          <w:sz w:val="24"/>
          <w:szCs w:val="24"/>
        </w:rPr>
        <w:t xml:space="preserve">“wadium – </w:t>
      </w:r>
      <w:r w:rsidRPr="00E91353">
        <w:rPr>
          <w:sz w:val="24"/>
          <w:szCs w:val="24"/>
        </w:rPr>
        <w:t>przetarg na:</w:t>
      </w:r>
      <w:r>
        <w:rPr>
          <w:b/>
          <w:sz w:val="24"/>
          <w:szCs w:val="24"/>
        </w:rPr>
        <w:t xml:space="preserve"> </w:t>
      </w:r>
      <w:r w:rsidRPr="00F535DD">
        <w:rPr>
          <w:b/>
          <w:i/>
          <w:sz w:val="24"/>
          <w:szCs w:val="24"/>
        </w:rPr>
        <w:t>Przebudow</w:t>
      </w:r>
      <w:r>
        <w:rPr>
          <w:b/>
          <w:i/>
          <w:sz w:val="24"/>
          <w:szCs w:val="24"/>
        </w:rPr>
        <w:t>a</w:t>
      </w:r>
      <w:r w:rsidRPr="00F535DD">
        <w:rPr>
          <w:b/>
          <w:i/>
          <w:sz w:val="24"/>
          <w:szCs w:val="24"/>
        </w:rPr>
        <w:t xml:space="preserve"> dr</w:t>
      </w:r>
      <w:r>
        <w:rPr>
          <w:b/>
          <w:i/>
          <w:sz w:val="24"/>
          <w:szCs w:val="24"/>
        </w:rPr>
        <w:t xml:space="preserve">ogi gminnej Brzezinki Starte – Karolin odc. dł. 844 </w:t>
      </w:r>
      <w:proofErr w:type="spellStart"/>
      <w:r>
        <w:rPr>
          <w:b/>
          <w:i/>
          <w:sz w:val="24"/>
          <w:szCs w:val="24"/>
        </w:rPr>
        <w:t>mb</w:t>
      </w:r>
      <w:proofErr w:type="spellEnd"/>
      <w:r>
        <w:rPr>
          <w:b/>
          <w:i/>
          <w:sz w:val="24"/>
          <w:szCs w:val="24"/>
        </w:rPr>
        <w:t>”</w:t>
      </w:r>
      <w:r>
        <w:rPr>
          <w:sz w:val="24"/>
          <w:szCs w:val="24"/>
        </w:rPr>
        <w:t xml:space="preserve"> w terminie do dnia </w:t>
      </w:r>
      <w:r>
        <w:rPr>
          <w:b/>
          <w:sz w:val="24"/>
          <w:szCs w:val="24"/>
        </w:rPr>
        <w:t>12</w:t>
      </w:r>
      <w:r w:rsidRPr="00D4295F">
        <w:rPr>
          <w:b/>
          <w:sz w:val="24"/>
          <w:szCs w:val="24"/>
        </w:rPr>
        <w:t>.0</w:t>
      </w:r>
      <w:r>
        <w:rPr>
          <w:b/>
          <w:sz w:val="24"/>
          <w:szCs w:val="24"/>
        </w:rPr>
        <w:t>6</w:t>
      </w:r>
      <w:r w:rsidRPr="00D4295F">
        <w:rPr>
          <w:b/>
          <w:sz w:val="24"/>
          <w:szCs w:val="24"/>
        </w:rPr>
        <w:t>.201</w:t>
      </w:r>
      <w:r>
        <w:rPr>
          <w:b/>
          <w:sz w:val="24"/>
          <w:szCs w:val="24"/>
        </w:rPr>
        <w:t>9</w:t>
      </w:r>
      <w:r w:rsidRPr="00D4295F">
        <w:rPr>
          <w:b/>
          <w:sz w:val="24"/>
          <w:szCs w:val="24"/>
        </w:rPr>
        <w:t>r.</w:t>
      </w:r>
      <w:r w:rsidRPr="00D4295F">
        <w:rPr>
          <w:sz w:val="24"/>
          <w:szCs w:val="24"/>
        </w:rPr>
        <w:t xml:space="preserve"> do godz. </w:t>
      </w:r>
      <w:r w:rsidRPr="00D4295F">
        <w:rPr>
          <w:b/>
          <w:sz w:val="24"/>
          <w:szCs w:val="24"/>
        </w:rPr>
        <w:t>09:45</w:t>
      </w:r>
      <w:r w:rsidRPr="00D4295F">
        <w:rPr>
          <w:sz w:val="24"/>
          <w:szCs w:val="24"/>
        </w:rPr>
        <w:t xml:space="preserve"> – a kopię</w:t>
      </w:r>
      <w:r>
        <w:rPr>
          <w:sz w:val="24"/>
          <w:szCs w:val="24"/>
        </w:rPr>
        <w:t xml:space="preserve"> dowodu wpłaty dołączyć do oferty. </w:t>
      </w:r>
    </w:p>
    <w:p w:rsidR="008605FB" w:rsidRDefault="008605FB" w:rsidP="006D7728">
      <w:pPr>
        <w:autoSpaceDE w:val="0"/>
        <w:autoSpaceDN w:val="0"/>
        <w:adjustRightInd w:val="0"/>
        <w:ind w:left="1276" w:hanging="1276"/>
        <w:jc w:val="both"/>
        <w:rPr>
          <w:sz w:val="24"/>
          <w:szCs w:val="24"/>
        </w:rPr>
      </w:pPr>
    </w:p>
    <w:p w:rsidR="006D7728"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Wadium wniesione w pieniądzu Zamawiający przechowuje na rachunku bankowym.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Wadium musi obejmować cały okres związania z ofertą.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Wykonawca, którego oferta nie będzie zabezpieczona wadium wniesionym we właściwej formie, terminie i kwocie zostanie wykluczony z przedmiotowego postępowania.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10. Ewentualne przesunięcie terminu składania ofert jest jednoznaczne z przesunięciem terminu wniesienia wadium.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b/>
          <w:bCs/>
          <w:color w:val="000000"/>
          <w:sz w:val="24"/>
          <w:szCs w:val="24"/>
        </w:rPr>
        <w:t xml:space="preserve">11. Zwrot wadium.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spacing w:after="27"/>
        <w:ind w:firstLine="426"/>
        <w:jc w:val="both"/>
        <w:rPr>
          <w:rFonts w:eastAsiaTheme="minorHAnsi"/>
          <w:color w:val="000000"/>
          <w:sz w:val="24"/>
          <w:szCs w:val="24"/>
        </w:rPr>
      </w:pPr>
      <w:r w:rsidRPr="00191340">
        <w:rPr>
          <w:rFonts w:eastAsiaTheme="minorHAnsi"/>
          <w:color w:val="000000"/>
          <w:sz w:val="24"/>
          <w:szCs w:val="24"/>
        </w:rPr>
        <w:t xml:space="preserve">1) Zamawiający zwraca wadium wszystkim Wykonawcom niezwłocznie po wyborze oferty najkorzystniejszej lub unieważnieniu postępowania, z wyjątkiem Wykonawcy, którego oferta została wybrana jako najkorzystniejsza, z zastrzeżeniem pkt. 6). </w:t>
      </w:r>
    </w:p>
    <w:p w:rsidR="006D7728" w:rsidRPr="00191340" w:rsidRDefault="006D7728" w:rsidP="006D7728">
      <w:pPr>
        <w:autoSpaceDE w:val="0"/>
        <w:autoSpaceDN w:val="0"/>
        <w:adjustRightInd w:val="0"/>
        <w:spacing w:after="27"/>
        <w:ind w:firstLine="426"/>
        <w:jc w:val="both"/>
        <w:rPr>
          <w:rFonts w:eastAsiaTheme="minorHAnsi"/>
          <w:color w:val="000000"/>
          <w:sz w:val="24"/>
          <w:szCs w:val="24"/>
        </w:rPr>
      </w:pPr>
      <w:r w:rsidRPr="00191340">
        <w:rPr>
          <w:rFonts w:eastAsiaTheme="minorHAnsi"/>
          <w:color w:val="000000"/>
          <w:sz w:val="24"/>
          <w:szCs w:val="24"/>
        </w:rPr>
        <w:t xml:space="preserve">2) Wykonawcy, którego oferta została wybrana jako najkorzystniejsza, Zamawiający zwraca wadium niezwłocznie po zawarciu umowy w sprawie zamówienia publicznego oraz wniesieniu zabezpieczenia należytego wykonania umowy. </w:t>
      </w:r>
    </w:p>
    <w:p w:rsidR="006D7728" w:rsidRPr="00191340" w:rsidRDefault="006D7728" w:rsidP="006D7728">
      <w:pPr>
        <w:autoSpaceDE w:val="0"/>
        <w:autoSpaceDN w:val="0"/>
        <w:adjustRightInd w:val="0"/>
        <w:spacing w:after="27"/>
        <w:ind w:firstLine="426"/>
        <w:jc w:val="both"/>
        <w:rPr>
          <w:rFonts w:eastAsiaTheme="minorHAnsi"/>
          <w:color w:val="000000"/>
          <w:sz w:val="24"/>
          <w:szCs w:val="24"/>
        </w:rPr>
      </w:pPr>
      <w:r w:rsidRPr="00191340">
        <w:rPr>
          <w:rFonts w:eastAsiaTheme="minorHAnsi"/>
          <w:color w:val="000000"/>
          <w:sz w:val="24"/>
          <w:szCs w:val="24"/>
        </w:rPr>
        <w:t xml:space="preserve">3) Zamawiający zwraca niezwłocznie wadium na wniosek Wykonawcy, który wycofał ofertę przed upływem terminu składania ofert. </w:t>
      </w:r>
    </w:p>
    <w:p w:rsidR="006D7728" w:rsidRPr="00191340" w:rsidRDefault="006D7728" w:rsidP="006D7728">
      <w:pPr>
        <w:autoSpaceDE w:val="0"/>
        <w:autoSpaceDN w:val="0"/>
        <w:adjustRightInd w:val="0"/>
        <w:spacing w:after="27"/>
        <w:ind w:firstLine="426"/>
        <w:jc w:val="both"/>
        <w:rPr>
          <w:rFonts w:eastAsiaTheme="minorHAnsi"/>
          <w:color w:val="000000"/>
          <w:sz w:val="24"/>
          <w:szCs w:val="24"/>
        </w:rPr>
      </w:pPr>
      <w:r w:rsidRPr="00191340">
        <w:rPr>
          <w:rFonts w:eastAsiaTheme="minorHAnsi"/>
          <w:color w:val="000000"/>
          <w:sz w:val="24"/>
          <w:szCs w:val="24"/>
        </w:rPr>
        <w:t xml:space="preserve">4) Zamawiający żąda ponownego wniesienia wadium przez Wykonawcę, któremu zwrócono wadium na podstawie pkt. 1), jeżeli w wyniku rozstrzygnięcia odwołania jego oferta została wybrana jako najkorzystniejsza. Wykonawca wnosi wadium w terminie określonym przez Zamawiającego. </w:t>
      </w:r>
    </w:p>
    <w:p w:rsidR="006D7728" w:rsidRPr="00191340" w:rsidRDefault="006D7728" w:rsidP="006D7728">
      <w:pPr>
        <w:autoSpaceDE w:val="0"/>
        <w:autoSpaceDN w:val="0"/>
        <w:adjustRightInd w:val="0"/>
        <w:spacing w:after="27"/>
        <w:ind w:firstLine="426"/>
        <w:jc w:val="both"/>
        <w:rPr>
          <w:rFonts w:eastAsiaTheme="minorHAnsi"/>
          <w:color w:val="000000"/>
          <w:sz w:val="24"/>
          <w:szCs w:val="24"/>
        </w:rPr>
      </w:pPr>
      <w:r w:rsidRPr="00191340">
        <w:rPr>
          <w:rFonts w:eastAsiaTheme="minorHAnsi"/>
          <w:color w:val="000000"/>
          <w:sz w:val="24"/>
          <w:szCs w:val="24"/>
        </w:rPr>
        <w:t xml:space="preserve">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6D7728" w:rsidRPr="00191340" w:rsidRDefault="006D7728" w:rsidP="006D7728">
      <w:pPr>
        <w:pStyle w:val="Default"/>
        <w:ind w:firstLine="426"/>
        <w:jc w:val="both"/>
      </w:pPr>
      <w:r w:rsidRPr="00191340">
        <w:t xml:space="preserve">6) Zamawiający zatrzymuje wadium wraz z odsetkami, jeżeli Wykonawca w odpowiedzi na wezwanie, o którym mowa w art. 26 ust. 3 i 3a ustawy </w:t>
      </w:r>
      <w:proofErr w:type="spellStart"/>
      <w:r w:rsidRPr="00191340">
        <w:t>Pzp</w:t>
      </w:r>
      <w:proofErr w:type="spellEnd"/>
      <w:r w:rsidRPr="00191340">
        <w:t xml:space="preserve">, z przyczyn leżących po jego stronie, nie złożył oświadczeń lub dokumentów potwierdzających okoliczności, o których mowa w art. 25 ust. 1 ustawy </w:t>
      </w:r>
      <w:proofErr w:type="spellStart"/>
      <w:r w:rsidRPr="00191340">
        <w:t>Pzp</w:t>
      </w:r>
      <w:proofErr w:type="spellEnd"/>
      <w:r w:rsidRPr="00191340">
        <w:t xml:space="preserve">, oświadczenia, o którym mowa w art. 25a ust. 1 ustawy </w:t>
      </w:r>
      <w:proofErr w:type="spellStart"/>
      <w:r w:rsidRPr="00191340">
        <w:t>Pzp</w:t>
      </w:r>
      <w:proofErr w:type="spellEnd"/>
      <w:r w:rsidRPr="00191340">
        <w:t xml:space="preserve">, pełnomocnictw lub nie wyraził zgody na poprawienie omyłki, o której mowa w art. 87 ust. 2 pkt 3 ustawy </w:t>
      </w:r>
      <w:proofErr w:type="spellStart"/>
      <w:r w:rsidRPr="00191340">
        <w:t>Pzp</w:t>
      </w:r>
      <w:proofErr w:type="spellEnd"/>
      <w:r w:rsidRPr="00191340">
        <w:t xml:space="preserve">, co spowodowało brak możliwości wybrania oferty złożonej przez Wykonawcę jako najkorzystniejszej.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7) Zamawiający zatrzyma wadium wraz z odsetkami, jeżeli Wykonawca, którego oferta została wybrana: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a) odmówił podpisania umowy w sprawie zamówienia publicznego na warunkach określonych w ofercie; </w:t>
      </w:r>
    </w:p>
    <w:p w:rsidR="006D7728" w:rsidRPr="00191340"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b) nie wniósł wymaganego zabezpieczenia należytego wykonania umowy; </w:t>
      </w:r>
    </w:p>
    <w:p w:rsidR="006D7728" w:rsidRDefault="006D7728" w:rsidP="006D7728">
      <w:pPr>
        <w:autoSpaceDE w:val="0"/>
        <w:autoSpaceDN w:val="0"/>
        <w:adjustRightInd w:val="0"/>
        <w:ind w:firstLine="426"/>
        <w:jc w:val="both"/>
        <w:rPr>
          <w:rFonts w:eastAsiaTheme="minorHAnsi"/>
          <w:color w:val="000000"/>
          <w:sz w:val="24"/>
          <w:szCs w:val="24"/>
        </w:rPr>
      </w:pPr>
      <w:r w:rsidRPr="00191340">
        <w:rPr>
          <w:rFonts w:eastAsiaTheme="minorHAnsi"/>
          <w:color w:val="000000"/>
          <w:sz w:val="24"/>
          <w:szCs w:val="24"/>
        </w:rPr>
        <w:t xml:space="preserve">c) zawarcie umowy w sprawie zamówienia publicznego stało się niemożliwe z przyczyn leżących po stronie Wykonawcy. </w:t>
      </w:r>
    </w:p>
    <w:p w:rsidR="006D7728" w:rsidRPr="00191340" w:rsidRDefault="006D7728" w:rsidP="006D7728">
      <w:pPr>
        <w:autoSpaceDE w:val="0"/>
        <w:autoSpaceDN w:val="0"/>
        <w:adjustRightInd w:val="0"/>
        <w:ind w:firstLine="426"/>
        <w:jc w:val="both"/>
        <w:rPr>
          <w:rFonts w:eastAsiaTheme="minorHAnsi"/>
          <w:color w:val="000000"/>
          <w:sz w:val="24"/>
          <w:szCs w:val="24"/>
        </w:rPr>
      </w:pPr>
    </w:p>
    <w:p w:rsidR="006D7728" w:rsidRPr="00F535DD" w:rsidRDefault="006D7728" w:rsidP="006D7728">
      <w:pPr>
        <w:autoSpaceDE w:val="0"/>
        <w:autoSpaceDN w:val="0"/>
        <w:adjustRightInd w:val="0"/>
        <w:jc w:val="both"/>
        <w:rPr>
          <w:rFonts w:eastAsiaTheme="minorHAnsi"/>
          <w:color w:val="000000"/>
          <w:sz w:val="24"/>
          <w:szCs w:val="24"/>
          <w:u w:val="single"/>
        </w:rPr>
      </w:pPr>
      <w:r w:rsidRPr="00F535DD">
        <w:rPr>
          <w:rFonts w:eastAsiaTheme="minorHAnsi"/>
          <w:b/>
          <w:bCs/>
          <w:color w:val="000000"/>
          <w:sz w:val="24"/>
          <w:szCs w:val="24"/>
          <w:u w:val="single"/>
        </w:rPr>
        <w:t xml:space="preserve">Rozdział 10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TERMIN ZWIĄZANIA OFERTĄ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Wykonawca pozostaje związany ofertą przez okres </w:t>
      </w:r>
      <w:r w:rsidRPr="00191340">
        <w:rPr>
          <w:rFonts w:eastAsiaTheme="minorHAnsi"/>
          <w:b/>
          <w:bCs/>
          <w:color w:val="000000"/>
          <w:sz w:val="24"/>
          <w:szCs w:val="24"/>
        </w:rPr>
        <w:t>30 dni</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Odmowa wyrażenia zgody, o której mowa w ust. 2, nie powoduje utraty wadium.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4. Przedłużenie terminu związania ofertą jest dopuszczalne tylko z jednoczesnym przedłużeniem okresu ważności wadium albo, jeżeli nie jest to możliwie, z wniesieniem nowego wadium na przedłużony okres związania ofertą.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Jeżeli przedłużenie terminu związania ofertą dokonywane jest po wyborze oferty najkorzystniejszej, obowiązek wniesienia wadium lub jego przedłużenie dotyczy jedynie Wykonawcy, którego oferta została wybrana jako najkorzystniejsza.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Bieg terminu związania ofertą rozpoczyna się wraz z upływem terminu składania ofert.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F535DD" w:rsidRDefault="006D7728" w:rsidP="006D7728">
      <w:pPr>
        <w:autoSpaceDE w:val="0"/>
        <w:autoSpaceDN w:val="0"/>
        <w:adjustRightInd w:val="0"/>
        <w:jc w:val="both"/>
        <w:rPr>
          <w:rFonts w:eastAsiaTheme="minorHAnsi"/>
          <w:color w:val="000000"/>
          <w:sz w:val="24"/>
          <w:szCs w:val="24"/>
          <w:u w:val="single"/>
        </w:rPr>
      </w:pPr>
      <w:r w:rsidRPr="00F535DD">
        <w:rPr>
          <w:rFonts w:eastAsiaTheme="minorHAnsi"/>
          <w:b/>
          <w:bCs/>
          <w:color w:val="000000"/>
          <w:sz w:val="24"/>
          <w:szCs w:val="24"/>
          <w:u w:val="single"/>
        </w:rPr>
        <w:t xml:space="preserve">Rozdział 11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OPIS SPOSOBU PRZYGOTOWANIA OFERT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Wykonawca może złożyć jedną ofertę.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Zamawiający </w:t>
      </w:r>
      <w:r>
        <w:rPr>
          <w:rFonts w:eastAsiaTheme="minorHAnsi"/>
          <w:color w:val="000000"/>
          <w:sz w:val="24"/>
          <w:szCs w:val="24"/>
        </w:rPr>
        <w:t xml:space="preserve">nie dopuszcza </w:t>
      </w:r>
      <w:r w:rsidRPr="00191340">
        <w:rPr>
          <w:rFonts w:eastAsiaTheme="minorHAnsi"/>
          <w:color w:val="000000"/>
          <w:sz w:val="24"/>
          <w:szCs w:val="24"/>
        </w:rPr>
        <w:t xml:space="preserve">składania ofert częściowych.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Treść oferty musi odpowiadać treści Specyfikacji Istotnych Warunków Zamówienia.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Oferta ma być złożona pod rygorem nieważności w formie pisemnej, podpisana przez osobę(y) uprawnioną(e) do składania oświadczeń woli w imieniu Wykonawcy, zgodnie z formą reprezentacji Wykonawcy określoną w dokumencie rejestracyjnym (ewidencyjnym), właściwym dla formy organizacyjnej Wykonawcy lub pełnomocnika.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i/>
          <w:iCs/>
          <w:color w:val="000000"/>
          <w:sz w:val="24"/>
          <w:szCs w:val="24"/>
        </w:rPr>
      </w:pPr>
      <w:r w:rsidRPr="00191340">
        <w:rPr>
          <w:rFonts w:eastAsiaTheme="minorHAnsi"/>
          <w:i/>
          <w:iCs/>
          <w:color w:val="000000"/>
          <w:sz w:val="24"/>
          <w:szCs w:val="24"/>
        </w:rPr>
        <w:t>W przypadku złożenia oferty przez Wykonawców wspólnie ubiegających się o udzielenie zamówienia, Wykonawcy ci składają jeden ww. dokument, który musi być podpisany w taki sposób, by prawnie zobowiązywał wszystkich Wykonawców wspólnie ubiegających się o udzielenie zamówienia.</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Zaleca się, by każda ze stron oferty była ponumerowana kolejnymi numerami oraz by strony oferty były połączone w sposób trwały.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Wszelkie poprawki lub zmiany winny być parafowane przez osobę upoważnioną do podpisywania oferty.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Wykonawca nie może zmieniać treści formularzy, które stanowią dodatki do specyfikacji istotnych warunków zamówienia, a wszystkie załączniki do oferty powinny być ułożone w kolejności wskazanej przez Wykonawcę w Rozdziale 7 SIWZ.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Wykonawca ponosi wszelkie koszty związane z przygotowaniem i złożeniem oferty.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Dokumenty sporządzone w języku obcym są składane wraz z tłumaczeniem na język polski.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10. W przypadku gdyby oferta, oświadczenia lub dokumenty zawierały informacje stanowiące tajemnicę przedsiębiorstwa w rozumieniu ustawy o zwalczaniu nieuczciwej konkurencji, Wykonawca powinien w sposób nie budzący wątpliwości zastrzec, że nie mogą być one udostępniane oraz wskazać, które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w:t>
      </w:r>
      <w:r w:rsidRPr="00191340">
        <w:rPr>
          <w:rFonts w:eastAsiaTheme="minorHAnsi"/>
          <w:color w:val="000000"/>
          <w:sz w:val="24"/>
          <w:szCs w:val="24"/>
        </w:rPr>
        <w:lastRenderedPageBreak/>
        <w:t xml:space="preserve">dotyczące ceny, terminu wykonania zamówienia, okresu gwarancji i warunków płatności zawartych w ofercie.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11. Ofertę należy złożyć </w:t>
      </w:r>
      <w:r w:rsidRPr="0016362B">
        <w:rPr>
          <w:rFonts w:eastAsiaTheme="minorHAnsi"/>
          <w:color w:val="000000"/>
          <w:sz w:val="24"/>
          <w:szCs w:val="24"/>
        </w:rPr>
        <w:t xml:space="preserve">w </w:t>
      </w:r>
      <w:r w:rsidRPr="0016362B">
        <w:rPr>
          <w:rFonts w:eastAsiaTheme="minorHAnsi"/>
          <w:b/>
          <w:color w:val="000000"/>
          <w:sz w:val="24"/>
          <w:szCs w:val="24"/>
          <w:u w:val="single"/>
        </w:rPr>
        <w:t>dwóch</w:t>
      </w:r>
      <w:r w:rsidRPr="00191340">
        <w:rPr>
          <w:rFonts w:eastAsiaTheme="minorHAnsi"/>
          <w:color w:val="000000"/>
          <w:sz w:val="24"/>
          <w:szCs w:val="24"/>
        </w:rPr>
        <w:t xml:space="preserve"> zamkniętych, nieprzejrzystych kopertach w siedzibie Zamawiającego w </w:t>
      </w:r>
      <w:r>
        <w:rPr>
          <w:rFonts w:eastAsiaTheme="minorHAnsi"/>
          <w:color w:val="000000"/>
          <w:sz w:val="24"/>
          <w:szCs w:val="24"/>
        </w:rPr>
        <w:t>Urzędzie Gminy W Tczowie</w:t>
      </w:r>
      <w:r w:rsidRPr="00191340">
        <w:rPr>
          <w:rFonts w:eastAsiaTheme="minorHAnsi"/>
          <w:color w:val="000000"/>
          <w:sz w:val="24"/>
          <w:szCs w:val="24"/>
        </w:rPr>
        <w:t xml:space="preserve">, </w:t>
      </w:r>
      <w:r>
        <w:rPr>
          <w:rFonts w:eastAsiaTheme="minorHAnsi"/>
          <w:color w:val="000000"/>
          <w:sz w:val="24"/>
          <w:szCs w:val="24"/>
        </w:rPr>
        <w:t xml:space="preserve">Tczów 124, 26-706 Tczów </w:t>
      </w:r>
      <w:r w:rsidRPr="00191340">
        <w:rPr>
          <w:rFonts w:eastAsiaTheme="minorHAnsi"/>
          <w:color w:val="000000"/>
          <w:sz w:val="24"/>
          <w:szCs w:val="24"/>
        </w:rPr>
        <w:t>(</w:t>
      </w:r>
      <w:r w:rsidRPr="00EC0EFD">
        <w:rPr>
          <w:rFonts w:eastAsiaTheme="minorHAnsi"/>
          <w:b/>
          <w:color w:val="000000"/>
          <w:sz w:val="24"/>
          <w:szCs w:val="24"/>
        </w:rPr>
        <w:t>sekretariat I piętro</w:t>
      </w:r>
      <w:r w:rsidRPr="00191340">
        <w:rPr>
          <w:rFonts w:eastAsiaTheme="minorHAnsi"/>
          <w:color w:val="000000"/>
          <w:sz w:val="24"/>
          <w:szCs w:val="24"/>
        </w:rPr>
        <w:t xml:space="preserve">), do dnia </w:t>
      </w:r>
      <w:r>
        <w:rPr>
          <w:rFonts w:eastAsiaTheme="minorHAnsi"/>
          <w:b/>
          <w:bCs/>
          <w:color w:val="000000"/>
          <w:sz w:val="24"/>
          <w:szCs w:val="24"/>
        </w:rPr>
        <w:t>12</w:t>
      </w:r>
      <w:r w:rsidRPr="00D4295F">
        <w:rPr>
          <w:rFonts w:eastAsiaTheme="minorHAnsi"/>
          <w:b/>
          <w:bCs/>
          <w:color w:val="000000"/>
          <w:sz w:val="24"/>
          <w:szCs w:val="24"/>
        </w:rPr>
        <w:t>.0</w:t>
      </w:r>
      <w:r>
        <w:rPr>
          <w:rFonts w:eastAsiaTheme="minorHAnsi"/>
          <w:b/>
          <w:bCs/>
          <w:color w:val="000000"/>
          <w:sz w:val="24"/>
          <w:szCs w:val="24"/>
        </w:rPr>
        <w:t>6</w:t>
      </w:r>
      <w:r w:rsidRPr="00D4295F">
        <w:rPr>
          <w:rFonts w:eastAsiaTheme="minorHAnsi"/>
          <w:b/>
          <w:bCs/>
          <w:color w:val="000000"/>
          <w:sz w:val="24"/>
          <w:szCs w:val="24"/>
        </w:rPr>
        <w:t>.201</w:t>
      </w:r>
      <w:r>
        <w:rPr>
          <w:rFonts w:eastAsiaTheme="minorHAnsi"/>
          <w:b/>
          <w:bCs/>
          <w:color w:val="000000"/>
          <w:sz w:val="24"/>
          <w:szCs w:val="24"/>
        </w:rPr>
        <w:t>9</w:t>
      </w:r>
      <w:r w:rsidRPr="00D4295F">
        <w:rPr>
          <w:rFonts w:eastAsiaTheme="minorHAnsi"/>
          <w:b/>
          <w:bCs/>
          <w:color w:val="000000"/>
          <w:sz w:val="24"/>
          <w:szCs w:val="24"/>
        </w:rPr>
        <w:t xml:space="preserve"> r</w:t>
      </w:r>
      <w:r w:rsidRPr="00D4295F">
        <w:rPr>
          <w:rFonts w:eastAsiaTheme="minorHAnsi"/>
          <w:b/>
          <w:bCs/>
          <w:i/>
          <w:iCs/>
          <w:color w:val="000000"/>
          <w:sz w:val="24"/>
          <w:szCs w:val="24"/>
        </w:rPr>
        <w:t xml:space="preserve">. </w:t>
      </w:r>
      <w:r w:rsidRPr="00D4295F">
        <w:rPr>
          <w:rFonts w:eastAsiaTheme="minorHAnsi"/>
          <w:color w:val="000000"/>
          <w:sz w:val="24"/>
          <w:szCs w:val="24"/>
        </w:rPr>
        <w:t xml:space="preserve">do godz. </w:t>
      </w:r>
      <w:r w:rsidRPr="00D4295F">
        <w:rPr>
          <w:rFonts w:eastAsiaTheme="minorHAnsi"/>
          <w:b/>
          <w:bCs/>
          <w:color w:val="000000"/>
          <w:sz w:val="24"/>
          <w:szCs w:val="24"/>
        </w:rPr>
        <w:t>09:45.</w:t>
      </w:r>
      <w:r w:rsidRPr="00191340">
        <w:rPr>
          <w:rFonts w:eastAsiaTheme="minorHAnsi"/>
          <w:b/>
          <w:bCs/>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12. Kopertę zewnętrzną, nie oznakowaną nazwą Wykonawcy należy zaadresować następująco: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Adres: </w:t>
      </w:r>
      <w:r>
        <w:rPr>
          <w:rFonts w:eastAsiaTheme="minorHAnsi"/>
          <w:b/>
          <w:bCs/>
          <w:color w:val="000000"/>
          <w:sz w:val="24"/>
          <w:szCs w:val="24"/>
        </w:rPr>
        <w:t>Urząd Gminy w Tczowie</w:t>
      </w:r>
      <w:r w:rsidRPr="00191340">
        <w:rPr>
          <w:rFonts w:eastAsiaTheme="minorHAnsi"/>
          <w:b/>
          <w:bCs/>
          <w:color w:val="000000"/>
          <w:sz w:val="24"/>
          <w:szCs w:val="24"/>
        </w:rPr>
        <w:t xml:space="preserve"> </w:t>
      </w:r>
    </w:p>
    <w:p w:rsidR="006D7728" w:rsidRDefault="006D7728" w:rsidP="006D7728">
      <w:pPr>
        <w:autoSpaceDE w:val="0"/>
        <w:autoSpaceDN w:val="0"/>
        <w:adjustRightInd w:val="0"/>
        <w:jc w:val="both"/>
        <w:rPr>
          <w:rFonts w:eastAsiaTheme="minorHAnsi"/>
          <w:b/>
          <w:bCs/>
          <w:color w:val="000000"/>
          <w:sz w:val="24"/>
          <w:szCs w:val="24"/>
        </w:rPr>
      </w:pPr>
      <w:r>
        <w:rPr>
          <w:rFonts w:eastAsiaTheme="minorHAnsi"/>
          <w:b/>
          <w:bCs/>
          <w:color w:val="000000"/>
          <w:sz w:val="24"/>
          <w:szCs w:val="24"/>
        </w:rPr>
        <w:t xml:space="preserve">            Tczów 124</w:t>
      </w:r>
      <w:r w:rsidRPr="00191340">
        <w:rPr>
          <w:rFonts w:eastAsiaTheme="minorHAnsi"/>
          <w:b/>
          <w:bCs/>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r>
        <w:rPr>
          <w:rFonts w:eastAsiaTheme="minorHAnsi"/>
          <w:b/>
          <w:bCs/>
          <w:color w:val="000000"/>
          <w:sz w:val="24"/>
          <w:szCs w:val="24"/>
        </w:rPr>
        <w:t xml:space="preserve">            26-706 Tczów</w:t>
      </w:r>
    </w:p>
    <w:p w:rsidR="006D7728" w:rsidRPr="00191340" w:rsidRDefault="006D7728" w:rsidP="006D7728">
      <w:pPr>
        <w:autoSpaceDE w:val="0"/>
        <w:autoSpaceDN w:val="0"/>
        <w:adjustRightInd w:val="0"/>
        <w:jc w:val="both"/>
        <w:rPr>
          <w:rFonts w:eastAsiaTheme="minorHAnsi"/>
          <w:color w:val="000000"/>
          <w:sz w:val="24"/>
          <w:szCs w:val="24"/>
        </w:rPr>
      </w:pPr>
    </w:p>
    <w:tbl>
      <w:tblPr>
        <w:tblW w:w="9781" w:type="dxa"/>
        <w:tblBorders>
          <w:top w:val="nil"/>
          <w:left w:val="nil"/>
          <w:bottom w:val="nil"/>
          <w:right w:val="nil"/>
        </w:tblBorders>
        <w:tblLayout w:type="fixed"/>
        <w:tblLook w:val="0000" w:firstRow="0" w:lastRow="0" w:firstColumn="0" w:lastColumn="0" w:noHBand="0" w:noVBand="0"/>
      </w:tblPr>
      <w:tblGrid>
        <w:gridCol w:w="9781"/>
      </w:tblGrid>
      <w:tr w:rsidR="006D7728" w:rsidRPr="00191340" w:rsidTr="00273300">
        <w:trPr>
          <w:trHeight w:val="245"/>
        </w:trPr>
        <w:tc>
          <w:tcPr>
            <w:tcW w:w="9781" w:type="dxa"/>
          </w:tcPr>
          <w:p w:rsidR="006D7728" w:rsidRDefault="006D7728" w:rsidP="00273300">
            <w:pPr>
              <w:autoSpaceDE w:val="0"/>
              <w:autoSpaceDN w:val="0"/>
              <w:adjustRightInd w:val="0"/>
              <w:jc w:val="both"/>
              <w:rPr>
                <w:rFonts w:eastAsiaTheme="minorHAnsi"/>
                <w:b/>
                <w:bCs/>
                <w:i/>
                <w:iCs/>
                <w:color w:val="000000"/>
                <w:sz w:val="24"/>
                <w:szCs w:val="24"/>
              </w:rPr>
            </w:pPr>
            <w:r w:rsidRPr="00191340">
              <w:rPr>
                <w:rFonts w:eastAsiaTheme="minorHAnsi"/>
                <w:color w:val="000000"/>
                <w:sz w:val="24"/>
                <w:szCs w:val="24"/>
              </w:rPr>
              <w:t xml:space="preserve">OFERTA NA: </w:t>
            </w:r>
            <w:r w:rsidRPr="00191340">
              <w:rPr>
                <w:rFonts w:eastAsiaTheme="minorHAnsi"/>
                <w:b/>
                <w:bCs/>
                <w:i/>
                <w:iCs/>
                <w:color w:val="000000"/>
                <w:sz w:val="24"/>
                <w:szCs w:val="24"/>
              </w:rPr>
              <w:t xml:space="preserve">„Przebudowa </w:t>
            </w:r>
            <w:r>
              <w:rPr>
                <w:rFonts w:eastAsiaTheme="minorHAnsi"/>
                <w:b/>
                <w:bCs/>
                <w:i/>
                <w:iCs/>
                <w:color w:val="000000"/>
                <w:sz w:val="24"/>
                <w:szCs w:val="24"/>
              </w:rPr>
              <w:t xml:space="preserve">drogi gminnej Brzezinki Stare – Karolin odc. dł. 844 </w:t>
            </w:r>
            <w:proofErr w:type="spellStart"/>
            <w:r>
              <w:rPr>
                <w:rFonts w:eastAsiaTheme="minorHAnsi"/>
                <w:b/>
                <w:bCs/>
                <w:i/>
                <w:iCs/>
                <w:color w:val="000000"/>
                <w:sz w:val="24"/>
                <w:szCs w:val="24"/>
              </w:rPr>
              <w:t>mb</w:t>
            </w:r>
            <w:proofErr w:type="spellEnd"/>
            <w:r>
              <w:rPr>
                <w:rFonts w:eastAsiaTheme="minorHAnsi"/>
                <w:b/>
                <w:bCs/>
                <w:i/>
                <w:iCs/>
                <w:color w:val="000000"/>
                <w:sz w:val="24"/>
                <w:szCs w:val="24"/>
              </w:rPr>
              <w:t>”</w:t>
            </w:r>
          </w:p>
          <w:p w:rsidR="006D7728" w:rsidRDefault="006D7728" w:rsidP="00273300">
            <w:pPr>
              <w:autoSpaceDE w:val="0"/>
              <w:autoSpaceDN w:val="0"/>
              <w:adjustRightInd w:val="0"/>
              <w:jc w:val="both"/>
              <w:rPr>
                <w:rFonts w:eastAsiaTheme="minorHAnsi"/>
                <w:bCs/>
                <w:iCs/>
                <w:color w:val="000000"/>
                <w:sz w:val="24"/>
                <w:szCs w:val="24"/>
              </w:rPr>
            </w:pPr>
            <w:r>
              <w:rPr>
                <w:rFonts w:eastAsiaTheme="minorHAnsi"/>
                <w:bCs/>
                <w:iCs/>
                <w:color w:val="000000"/>
                <w:sz w:val="24"/>
                <w:szCs w:val="24"/>
              </w:rPr>
              <w:t>z dopiskiem:</w:t>
            </w:r>
            <w:r w:rsidRPr="0016362B">
              <w:rPr>
                <w:rFonts w:eastAsiaTheme="minorHAnsi"/>
                <w:bCs/>
                <w:iCs/>
                <w:color w:val="000000"/>
                <w:sz w:val="24"/>
                <w:szCs w:val="24"/>
              </w:rPr>
              <w:t xml:space="preserve"> „</w:t>
            </w:r>
            <w:r w:rsidRPr="00EC0EFD">
              <w:rPr>
                <w:rFonts w:eastAsiaTheme="minorHAnsi"/>
                <w:bCs/>
                <w:iCs/>
                <w:color w:val="000000"/>
                <w:sz w:val="24"/>
                <w:szCs w:val="24"/>
                <w:u w:val="single"/>
              </w:rPr>
              <w:t>Nie otwierać przed terminem otwarcia ofert</w:t>
            </w:r>
            <w:r w:rsidRPr="0016362B">
              <w:rPr>
                <w:rFonts w:eastAsiaTheme="minorHAnsi"/>
                <w:bCs/>
                <w:iCs/>
                <w:color w:val="000000"/>
                <w:sz w:val="24"/>
                <w:szCs w:val="24"/>
              </w:rPr>
              <w:t xml:space="preserve">” </w:t>
            </w:r>
          </w:p>
          <w:p w:rsidR="006D7728" w:rsidRDefault="006D7728" w:rsidP="00273300">
            <w:pPr>
              <w:autoSpaceDE w:val="0"/>
              <w:autoSpaceDN w:val="0"/>
              <w:adjustRightInd w:val="0"/>
              <w:jc w:val="both"/>
              <w:rPr>
                <w:rFonts w:eastAsiaTheme="minorHAnsi"/>
                <w:bCs/>
                <w:iCs/>
                <w:color w:val="000000"/>
                <w:sz w:val="24"/>
                <w:szCs w:val="24"/>
              </w:rPr>
            </w:pPr>
          </w:p>
          <w:p w:rsidR="006D7728" w:rsidRDefault="006D7728" w:rsidP="00273300">
            <w:pPr>
              <w:autoSpaceDE w:val="0"/>
              <w:autoSpaceDN w:val="0"/>
              <w:adjustRightInd w:val="0"/>
              <w:jc w:val="both"/>
              <w:rPr>
                <w:rFonts w:eastAsiaTheme="minorHAnsi"/>
                <w:bCs/>
                <w:iCs/>
                <w:color w:val="000000"/>
                <w:sz w:val="24"/>
                <w:szCs w:val="24"/>
              </w:rPr>
            </w:pPr>
            <w:r>
              <w:rPr>
                <w:rFonts w:eastAsiaTheme="minorHAnsi"/>
                <w:bCs/>
                <w:iCs/>
                <w:color w:val="000000"/>
                <w:sz w:val="24"/>
                <w:szCs w:val="24"/>
              </w:rPr>
              <w:t xml:space="preserve">13. Koperta wewnętrzna zamiast opisu jak wyżej powinna zawierać nazwę i adres Wykonawcy. </w:t>
            </w:r>
          </w:p>
          <w:p w:rsidR="006D7728" w:rsidRDefault="006D7728" w:rsidP="00273300">
            <w:pPr>
              <w:autoSpaceDE w:val="0"/>
              <w:autoSpaceDN w:val="0"/>
              <w:adjustRightInd w:val="0"/>
              <w:jc w:val="both"/>
              <w:rPr>
                <w:rFonts w:eastAsiaTheme="minorHAnsi"/>
                <w:bCs/>
                <w:iCs/>
                <w:color w:val="000000"/>
                <w:sz w:val="24"/>
                <w:szCs w:val="24"/>
              </w:rPr>
            </w:pPr>
          </w:p>
          <w:p w:rsidR="006D7728" w:rsidRDefault="006D7728" w:rsidP="00273300">
            <w:pPr>
              <w:autoSpaceDE w:val="0"/>
              <w:autoSpaceDN w:val="0"/>
              <w:adjustRightInd w:val="0"/>
              <w:jc w:val="both"/>
              <w:rPr>
                <w:rFonts w:eastAsiaTheme="minorHAnsi"/>
                <w:bCs/>
                <w:iCs/>
                <w:color w:val="000000"/>
                <w:sz w:val="24"/>
                <w:szCs w:val="24"/>
              </w:rPr>
            </w:pPr>
            <w:r>
              <w:rPr>
                <w:rFonts w:eastAsiaTheme="minorHAnsi"/>
                <w:bCs/>
                <w:iCs/>
                <w:color w:val="000000"/>
                <w:sz w:val="24"/>
                <w:szCs w:val="24"/>
              </w:rPr>
              <w:t xml:space="preserve">14. OFERTA SKŁADANA PRZEZ DWA LUB WIĘCEJ PODMIOTÓW gospodarczych musi spełniać następujące warunki: </w:t>
            </w:r>
          </w:p>
          <w:p w:rsidR="006D7728" w:rsidRPr="0016362B" w:rsidRDefault="006D7728" w:rsidP="00273300">
            <w:pPr>
              <w:autoSpaceDE w:val="0"/>
              <w:autoSpaceDN w:val="0"/>
              <w:adjustRightInd w:val="0"/>
              <w:jc w:val="both"/>
              <w:rPr>
                <w:rFonts w:eastAsiaTheme="minorHAnsi"/>
                <w:color w:val="000000"/>
                <w:sz w:val="24"/>
                <w:szCs w:val="24"/>
              </w:rPr>
            </w:pPr>
            <w:r>
              <w:rPr>
                <w:rFonts w:eastAsiaTheme="minorHAnsi"/>
                <w:bCs/>
                <w:iCs/>
                <w:color w:val="000000"/>
                <w:sz w:val="24"/>
                <w:szCs w:val="24"/>
              </w:rPr>
              <w:t xml:space="preserve">    1) Wykonawcy występujący wspólnie muszą ustanowić pełnomocnika do reprezentowania ich w postępowaniu o udzielenie zamówienia lub do reprezentowania w postępowaniu i zawarcia umowy w sprawie zamówienia publicznego. Pełnomocnictwo musi być złożone w formie oryginału lub kopii poświadczonej notarialnie. </w:t>
            </w:r>
          </w:p>
        </w:tc>
      </w:tr>
    </w:tbl>
    <w:p w:rsidR="006D7728" w:rsidRPr="00191340" w:rsidRDefault="006D7728" w:rsidP="006D7728">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2) W odniesieniu do oferty wspólnej każdy z Wykonawców składa odrębnie wymagane oświadczania i dokumenty.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Jeżeli oferta Wykonawców występujących wspólnie zostanie wybrana przez Zamawiającego jako najkorzystniejsza, Zamawiający będzie żądał przed zawarciem umowy w/s zamówienia publicznego umowy regulującej współpracę Wykonawców.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15. Wykonawca może, przed upływem terminu składania ofert, zmienić lub wycofać ofertę.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16. W przypadku zmiany oferty Wykonawca składa pisemne oświadczenie o zmianie oferty określając zakres tych zmian. Oświadczenie o zmianie oferty musi zawierać nazwę i adres Wykonawcy oraz musi być podpisane zgodnie z zapisami określonymi w ust. 4. Oświadczenie o zmianie oferty Wykonawca składa według zasad określonych w ust. 11 - 13 do upływu terminu określonego w rozdziale 12 ust. 1, z oznaczeniem „Zmiana oferty”.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17. W przypadku wycofania oferty Wykonawca składa pisemne oświadczenie o wycofaniu oferty. Oświadczenie o wycofaniu oferty musi zawierać nazwę i adres Wykonawcy, treść oświadczenia Wykonawcy o wycofaniu oferty musi być podpisane zgodnie z zapisami określonymi w ust. 4. Oświadczenie o wycofaniu oferty Wykonawca składa do upływu terminu określonego w rozdziale 12 ust. 1 z oznaczeniem „Wycofanie oferty”.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E55BA8" w:rsidRDefault="006D7728" w:rsidP="006D7728">
      <w:pPr>
        <w:autoSpaceDE w:val="0"/>
        <w:autoSpaceDN w:val="0"/>
        <w:adjustRightInd w:val="0"/>
        <w:jc w:val="both"/>
        <w:rPr>
          <w:rFonts w:eastAsiaTheme="minorHAnsi"/>
          <w:color w:val="000000"/>
          <w:sz w:val="24"/>
          <w:szCs w:val="24"/>
          <w:u w:val="single"/>
        </w:rPr>
      </w:pPr>
      <w:r w:rsidRPr="00E55BA8">
        <w:rPr>
          <w:rFonts w:eastAsiaTheme="minorHAnsi"/>
          <w:b/>
          <w:bCs/>
          <w:color w:val="000000"/>
          <w:sz w:val="24"/>
          <w:szCs w:val="24"/>
          <w:u w:val="single"/>
        </w:rPr>
        <w:t xml:space="preserve">Rozdział 12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MIEJSCE ORAZ TERMIN SKŁADANIA I OTWARCIA OFERT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Ofertę należy złożyć w siedzibie Zamawiającego do dnia </w:t>
      </w:r>
      <w:r>
        <w:rPr>
          <w:rFonts w:eastAsiaTheme="minorHAnsi"/>
          <w:b/>
          <w:bCs/>
          <w:color w:val="000000"/>
          <w:sz w:val="24"/>
          <w:szCs w:val="24"/>
        </w:rPr>
        <w:t>12</w:t>
      </w:r>
      <w:r w:rsidRPr="00D4295F">
        <w:rPr>
          <w:rFonts w:eastAsiaTheme="minorHAnsi"/>
          <w:b/>
          <w:bCs/>
          <w:color w:val="000000"/>
          <w:sz w:val="24"/>
          <w:szCs w:val="24"/>
        </w:rPr>
        <w:t>.0</w:t>
      </w:r>
      <w:r>
        <w:rPr>
          <w:rFonts w:eastAsiaTheme="minorHAnsi"/>
          <w:b/>
          <w:bCs/>
          <w:color w:val="000000"/>
          <w:sz w:val="24"/>
          <w:szCs w:val="24"/>
        </w:rPr>
        <w:t>6</w:t>
      </w:r>
      <w:r w:rsidRPr="00D4295F">
        <w:rPr>
          <w:rFonts w:eastAsiaTheme="minorHAnsi"/>
          <w:b/>
          <w:bCs/>
          <w:color w:val="000000"/>
          <w:sz w:val="24"/>
          <w:szCs w:val="24"/>
        </w:rPr>
        <w:t>.201</w:t>
      </w:r>
      <w:r>
        <w:rPr>
          <w:rFonts w:eastAsiaTheme="minorHAnsi"/>
          <w:b/>
          <w:bCs/>
          <w:color w:val="000000"/>
          <w:sz w:val="24"/>
          <w:szCs w:val="24"/>
        </w:rPr>
        <w:t>9</w:t>
      </w:r>
      <w:r w:rsidRPr="00D4295F">
        <w:rPr>
          <w:rFonts w:eastAsiaTheme="minorHAnsi"/>
          <w:b/>
          <w:bCs/>
          <w:color w:val="000000"/>
          <w:sz w:val="24"/>
          <w:szCs w:val="24"/>
        </w:rPr>
        <w:t xml:space="preserve"> r. </w:t>
      </w:r>
      <w:r w:rsidRPr="00D4295F">
        <w:rPr>
          <w:rFonts w:eastAsiaTheme="minorHAnsi"/>
          <w:color w:val="000000"/>
          <w:sz w:val="24"/>
          <w:szCs w:val="24"/>
        </w:rPr>
        <w:t xml:space="preserve">do godz. </w:t>
      </w:r>
      <w:r w:rsidRPr="00D4295F">
        <w:rPr>
          <w:rFonts w:eastAsiaTheme="minorHAnsi"/>
          <w:b/>
          <w:bCs/>
          <w:color w:val="000000"/>
          <w:sz w:val="24"/>
          <w:szCs w:val="24"/>
        </w:rPr>
        <w:t xml:space="preserve">09:45 </w:t>
      </w:r>
      <w:r>
        <w:rPr>
          <w:rFonts w:eastAsiaTheme="minorHAnsi"/>
          <w:b/>
          <w:bCs/>
          <w:color w:val="000000"/>
          <w:sz w:val="24"/>
          <w:szCs w:val="24"/>
        </w:rPr>
        <w:t xml:space="preserve">                              </w:t>
      </w:r>
      <w:r w:rsidRPr="00D4295F">
        <w:rPr>
          <w:rFonts w:eastAsiaTheme="minorHAnsi"/>
          <w:color w:val="000000"/>
          <w:sz w:val="24"/>
          <w:szCs w:val="24"/>
        </w:rPr>
        <w:t>w sekretariacie – I piętro.</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Oferta złożona po terminie zostanie niezwłocznie zwrócona Wykonawcy bez jej otwierania.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Otwarcie ofert nastąpi w </w:t>
      </w:r>
      <w:r w:rsidRPr="00D4295F">
        <w:rPr>
          <w:rFonts w:eastAsiaTheme="minorHAnsi"/>
          <w:color w:val="000000"/>
          <w:sz w:val="24"/>
          <w:szCs w:val="24"/>
        </w:rPr>
        <w:t xml:space="preserve">dniu </w:t>
      </w:r>
      <w:r>
        <w:rPr>
          <w:rFonts w:eastAsiaTheme="minorHAnsi"/>
          <w:b/>
          <w:bCs/>
          <w:color w:val="000000"/>
          <w:sz w:val="24"/>
          <w:szCs w:val="24"/>
        </w:rPr>
        <w:t>12</w:t>
      </w:r>
      <w:r w:rsidRPr="00D4295F">
        <w:rPr>
          <w:rFonts w:eastAsiaTheme="minorHAnsi"/>
          <w:b/>
          <w:bCs/>
          <w:color w:val="000000"/>
          <w:sz w:val="24"/>
          <w:szCs w:val="24"/>
        </w:rPr>
        <w:t>.0</w:t>
      </w:r>
      <w:r>
        <w:rPr>
          <w:rFonts w:eastAsiaTheme="minorHAnsi"/>
          <w:b/>
          <w:bCs/>
          <w:color w:val="000000"/>
          <w:sz w:val="24"/>
          <w:szCs w:val="24"/>
        </w:rPr>
        <w:t>6</w:t>
      </w:r>
      <w:r w:rsidRPr="00D4295F">
        <w:rPr>
          <w:rFonts w:eastAsiaTheme="minorHAnsi"/>
          <w:b/>
          <w:bCs/>
          <w:color w:val="000000"/>
          <w:sz w:val="24"/>
          <w:szCs w:val="24"/>
        </w:rPr>
        <w:t>.201</w:t>
      </w:r>
      <w:r>
        <w:rPr>
          <w:rFonts w:eastAsiaTheme="minorHAnsi"/>
          <w:b/>
          <w:bCs/>
          <w:color w:val="000000"/>
          <w:sz w:val="24"/>
          <w:szCs w:val="24"/>
        </w:rPr>
        <w:t>9</w:t>
      </w:r>
      <w:r w:rsidRPr="00D4295F">
        <w:rPr>
          <w:rFonts w:eastAsiaTheme="minorHAnsi"/>
          <w:b/>
          <w:bCs/>
          <w:color w:val="000000"/>
          <w:sz w:val="24"/>
          <w:szCs w:val="24"/>
        </w:rPr>
        <w:t xml:space="preserve"> r. </w:t>
      </w:r>
      <w:r w:rsidRPr="00D4295F">
        <w:rPr>
          <w:rFonts w:eastAsiaTheme="minorHAnsi"/>
          <w:color w:val="000000"/>
          <w:sz w:val="24"/>
          <w:szCs w:val="24"/>
        </w:rPr>
        <w:t>o godz.</w:t>
      </w:r>
      <w:r w:rsidRPr="00191340">
        <w:rPr>
          <w:rFonts w:eastAsiaTheme="minorHAnsi"/>
          <w:color w:val="000000"/>
          <w:sz w:val="24"/>
          <w:szCs w:val="24"/>
        </w:rPr>
        <w:t xml:space="preserve"> </w:t>
      </w:r>
      <w:r w:rsidRPr="00191340">
        <w:rPr>
          <w:rFonts w:eastAsiaTheme="minorHAnsi"/>
          <w:b/>
          <w:bCs/>
          <w:color w:val="000000"/>
          <w:sz w:val="24"/>
          <w:szCs w:val="24"/>
        </w:rPr>
        <w:t>10</w:t>
      </w:r>
      <w:r>
        <w:rPr>
          <w:rFonts w:eastAsiaTheme="minorHAnsi"/>
          <w:b/>
          <w:bCs/>
          <w:color w:val="000000"/>
          <w:sz w:val="24"/>
          <w:szCs w:val="24"/>
        </w:rPr>
        <w:t>:00</w:t>
      </w:r>
      <w:r w:rsidRPr="00191340">
        <w:rPr>
          <w:rFonts w:eastAsiaTheme="minorHAnsi"/>
          <w:b/>
          <w:bCs/>
          <w:color w:val="000000"/>
          <w:sz w:val="24"/>
          <w:szCs w:val="24"/>
        </w:rPr>
        <w:t xml:space="preserve"> </w:t>
      </w:r>
      <w:r w:rsidRPr="00191340">
        <w:rPr>
          <w:rFonts w:eastAsiaTheme="minorHAnsi"/>
          <w:color w:val="000000"/>
          <w:sz w:val="24"/>
          <w:szCs w:val="24"/>
        </w:rPr>
        <w:t xml:space="preserve">w siedzibie Zamawiającego pok. </w:t>
      </w:r>
      <w:r>
        <w:rPr>
          <w:rFonts w:eastAsiaTheme="minorHAnsi"/>
          <w:color w:val="000000"/>
          <w:sz w:val="24"/>
          <w:szCs w:val="24"/>
        </w:rPr>
        <w:t xml:space="preserve">                   </w:t>
      </w:r>
      <w:r w:rsidRPr="00191340">
        <w:rPr>
          <w:rFonts w:eastAsiaTheme="minorHAnsi"/>
          <w:b/>
          <w:bCs/>
          <w:color w:val="000000"/>
          <w:sz w:val="24"/>
          <w:szCs w:val="24"/>
        </w:rPr>
        <w:t>Nr 2</w:t>
      </w:r>
      <w:r>
        <w:rPr>
          <w:rFonts w:eastAsiaTheme="minorHAnsi"/>
          <w:b/>
          <w:bCs/>
          <w:color w:val="000000"/>
          <w:sz w:val="24"/>
          <w:szCs w:val="24"/>
        </w:rPr>
        <w:t>1 (sala narad)</w:t>
      </w:r>
      <w:r w:rsidRPr="00191340">
        <w:rPr>
          <w:rFonts w:eastAsiaTheme="minorHAnsi"/>
          <w:b/>
          <w:bCs/>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Otwarcie ofert jest jawne.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Bezpośrednio przed otwarciem ofert Zamawiający poda kwotę, jaką zamierza przeznaczyć na sfinansowanie zamówienia.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Podczas otwarcia ofert Zamawiający poda nazwy (firmy) oraz adresy Wykonawców, a także informacje dotyczące ceny, terminu wykonania, okresu gwarancji i warunków płatności zawartych w ofertach.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Niezwłocznie po otwarciu ofert Zamawiający zamieści na stronie internetowej informacje dotyczące: </w:t>
      </w:r>
    </w:p>
    <w:p w:rsidR="006D7728" w:rsidRPr="00191340" w:rsidRDefault="006D7728" w:rsidP="006D7728">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1) kwoty jaką zamierza przeznaczyć na sfinansowanie zamówienia; </w:t>
      </w:r>
    </w:p>
    <w:p w:rsidR="006D7728" w:rsidRPr="00191340" w:rsidRDefault="006D7728" w:rsidP="006D7728">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2) firm oraz adresów, którzy złożyli oferty w terminie; </w:t>
      </w:r>
    </w:p>
    <w:p w:rsidR="006D7728"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3) ceny, terminu wykonania zamówienia, okresu gwarancji i warunków płatności zawartych w ofertach. </w:t>
      </w:r>
    </w:p>
    <w:p w:rsidR="006D7728" w:rsidRPr="00191340" w:rsidRDefault="006D7728" w:rsidP="006D7728">
      <w:pPr>
        <w:autoSpaceDE w:val="0"/>
        <w:autoSpaceDN w:val="0"/>
        <w:adjustRightInd w:val="0"/>
        <w:ind w:firstLine="284"/>
        <w:jc w:val="both"/>
        <w:rPr>
          <w:rFonts w:eastAsiaTheme="minorHAnsi"/>
          <w:color w:val="000000"/>
          <w:sz w:val="24"/>
          <w:szCs w:val="24"/>
        </w:rPr>
      </w:pPr>
    </w:p>
    <w:p w:rsidR="006D7728" w:rsidRPr="00C71DC7" w:rsidRDefault="006D7728" w:rsidP="006D7728">
      <w:pPr>
        <w:autoSpaceDE w:val="0"/>
        <w:autoSpaceDN w:val="0"/>
        <w:adjustRightInd w:val="0"/>
        <w:jc w:val="both"/>
        <w:rPr>
          <w:rFonts w:eastAsiaTheme="minorHAnsi"/>
          <w:color w:val="000000"/>
          <w:sz w:val="24"/>
          <w:szCs w:val="24"/>
          <w:u w:val="single"/>
        </w:rPr>
      </w:pPr>
      <w:r w:rsidRPr="00C71DC7">
        <w:rPr>
          <w:rFonts w:eastAsiaTheme="minorHAnsi"/>
          <w:b/>
          <w:bCs/>
          <w:color w:val="000000"/>
          <w:sz w:val="24"/>
          <w:szCs w:val="24"/>
          <w:u w:val="single"/>
        </w:rPr>
        <w:t xml:space="preserve">Rozdział 13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OPIS SPOSOBU OBLICZANIA CENY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Cena ofertowa </w:t>
      </w:r>
      <w:r>
        <w:rPr>
          <w:rFonts w:eastAsiaTheme="minorHAnsi"/>
          <w:color w:val="000000"/>
          <w:sz w:val="24"/>
          <w:szCs w:val="24"/>
        </w:rPr>
        <w:t xml:space="preserve">(ryczałtowa) </w:t>
      </w:r>
      <w:r w:rsidRPr="00191340">
        <w:rPr>
          <w:rFonts w:eastAsiaTheme="minorHAnsi"/>
          <w:color w:val="000000"/>
          <w:sz w:val="24"/>
          <w:szCs w:val="24"/>
        </w:rPr>
        <w:t xml:space="preserve">wyliczona zostanie przez Wykonawcę </w:t>
      </w:r>
      <w:r>
        <w:rPr>
          <w:rFonts w:eastAsiaTheme="minorHAnsi"/>
          <w:color w:val="000000"/>
          <w:sz w:val="24"/>
          <w:szCs w:val="24"/>
        </w:rPr>
        <w:t xml:space="preserve">w oparciu o kosztorys ofertowy – sporządzony na podstawie załączonego przedmiaru robót </w:t>
      </w:r>
      <w:r w:rsidRPr="00191340">
        <w:rPr>
          <w:rFonts w:eastAsiaTheme="minorHAnsi"/>
          <w:color w:val="000000"/>
          <w:sz w:val="24"/>
          <w:szCs w:val="24"/>
        </w:rPr>
        <w:t>stanowiąc</w:t>
      </w:r>
      <w:r>
        <w:rPr>
          <w:rFonts w:eastAsiaTheme="minorHAnsi"/>
          <w:color w:val="000000"/>
          <w:sz w:val="24"/>
          <w:szCs w:val="24"/>
        </w:rPr>
        <w:t>ego</w:t>
      </w:r>
      <w:r w:rsidRPr="00191340">
        <w:rPr>
          <w:rFonts w:eastAsiaTheme="minorHAnsi"/>
          <w:color w:val="000000"/>
          <w:sz w:val="24"/>
          <w:szCs w:val="24"/>
        </w:rPr>
        <w:t xml:space="preserve"> </w:t>
      </w:r>
      <w:r w:rsidRPr="00191340">
        <w:rPr>
          <w:rFonts w:eastAsiaTheme="minorHAnsi"/>
          <w:b/>
          <w:bCs/>
          <w:i/>
          <w:iCs/>
          <w:color w:val="000000"/>
          <w:sz w:val="24"/>
          <w:szCs w:val="24"/>
        </w:rPr>
        <w:t>załącznik nr 2</w:t>
      </w:r>
      <w:r>
        <w:rPr>
          <w:rFonts w:eastAsiaTheme="minorHAnsi"/>
          <w:b/>
          <w:bCs/>
          <w:i/>
          <w:iCs/>
          <w:color w:val="000000"/>
          <w:sz w:val="24"/>
          <w:szCs w:val="24"/>
        </w:rPr>
        <w:t xml:space="preserve"> </w:t>
      </w:r>
      <w:r w:rsidRPr="00191340">
        <w:rPr>
          <w:rFonts w:eastAsiaTheme="minorHAnsi"/>
          <w:b/>
          <w:bCs/>
          <w:i/>
          <w:iCs/>
          <w:color w:val="000000"/>
          <w:sz w:val="24"/>
          <w:szCs w:val="24"/>
        </w:rPr>
        <w:t>do SIWZ</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Cena jednostkowa danej pozycji będzie zawierała wszystkie koszty związane z realizacją zamówienia i będzie podana w polskich złotych (PLN) z dokładnością do dwóch miejsc po przecinku.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Do obliczenia ceny oferty należy zastosować następujący sposób oddzielnie dla każdej części: </w:t>
      </w:r>
    </w:p>
    <w:p w:rsidR="006D7728" w:rsidRPr="00191340" w:rsidRDefault="006D7728" w:rsidP="006D7728">
      <w:pPr>
        <w:autoSpaceDE w:val="0"/>
        <w:autoSpaceDN w:val="0"/>
        <w:adjustRightInd w:val="0"/>
        <w:ind w:firstLine="142"/>
        <w:jc w:val="both"/>
        <w:rPr>
          <w:rFonts w:eastAsiaTheme="minorHAnsi"/>
          <w:color w:val="000000"/>
          <w:sz w:val="24"/>
          <w:szCs w:val="24"/>
        </w:rPr>
      </w:pPr>
      <w:r w:rsidRPr="00191340">
        <w:rPr>
          <w:rFonts w:eastAsiaTheme="minorHAnsi"/>
          <w:color w:val="000000"/>
          <w:sz w:val="24"/>
          <w:szCs w:val="24"/>
        </w:rPr>
        <w:t xml:space="preserve">1) Podać cenę netto każdej pozycji, z dokładnością do dwóch miejsc po przecinku. </w:t>
      </w:r>
    </w:p>
    <w:p w:rsidR="006D7728" w:rsidRPr="00191340" w:rsidRDefault="006D7728" w:rsidP="006D7728">
      <w:pPr>
        <w:autoSpaceDE w:val="0"/>
        <w:autoSpaceDN w:val="0"/>
        <w:adjustRightInd w:val="0"/>
        <w:ind w:firstLine="142"/>
        <w:jc w:val="both"/>
        <w:rPr>
          <w:rFonts w:eastAsiaTheme="minorHAnsi"/>
          <w:color w:val="000000"/>
          <w:sz w:val="24"/>
          <w:szCs w:val="24"/>
        </w:rPr>
      </w:pPr>
      <w:r w:rsidRPr="00191340">
        <w:rPr>
          <w:rFonts w:eastAsiaTheme="minorHAnsi"/>
          <w:color w:val="000000"/>
          <w:sz w:val="24"/>
          <w:szCs w:val="24"/>
        </w:rPr>
        <w:t xml:space="preserve">2) Obliczyć wartość netto poszczególnych pozycji zamówienia poprzez przemnożenie ilości i ceny jednostkowej netto, tak otrzymamy wartość netto poszczególnych pozycji, a następnie zsumować wszystkie pozycje. Od uzyskanej wartości netto obliczyć podatek VAT, i tak otrzymaną sumę netto + VAT podać także jako cenę ofertową brutto w Formularzu Ofertowym – </w:t>
      </w:r>
      <w:r w:rsidRPr="00191340">
        <w:rPr>
          <w:rFonts w:eastAsiaTheme="minorHAnsi"/>
          <w:b/>
          <w:bCs/>
          <w:i/>
          <w:iCs/>
          <w:color w:val="000000"/>
          <w:sz w:val="24"/>
          <w:szCs w:val="24"/>
        </w:rPr>
        <w:t>załącznik nr 1 do SIWZ</w:t>
      </w:r>
      <w:r w:rsidRPr="00191340">
        <w:rPr>
          <w:rFonts w:eastAsiaTheme="minorHAnsi"/>
          <w:color w:val="000000"/>
          <w:sz w:val="24"/>
          <w:szCs w:val="24"/>
        </w:rPr>
        <w:t xml:space="preserve">. </w:t>
      </w:r>
    </w:p>
    <w:p w:rsidR="006D7728" w:rsidRDefault="006D7728" w:rsidP="006D7728">
      <w:pPr>
        <w:autoSpaceDE w:val="0"/>
        <w:autoSpaceDN w:val="0"/>
        <w:adjustRightInd w:val="0"/>
        <w:ind w:firstLine="142"/>
        <w:jc w:val="both"/>
        <w:rPr>
          <w:rFonts w:eastAsiaTheme="minorHAnsi"/>
          <w:color w:val="000000"/>
          <w:sz w:val="24"/>
          <w:szCs w:val="24"/>
        </w:rPr>
      </w:pPr>
      <w:r w:rsidRPr="00191340">
        <w:rPr>
          <w:rFonts w:eastAsiaTheme="minorHAnsi"/>
          <w:color w:val="000000"/>
          <w:sz w:val="24"/>
          <w:szCs w:val="24"/>
        </w:rPr>
        <w:t xml:space="preserve">3) Podać zastosowaną stawkę VAT. </w:t>
      </w:r>
    </w:p>
    <w:p w:rsidR="006D7728" w:rsidRPr="00191340" w:rsidRDefault="006D7728" w:rsidP="006D7728">
      <w:pPr>
        <w:autoSpaceDE w:val="0"/>
        <w:autoSpaceDN w:val="0"/>
        <w:adjustRightInd w:val="0"/>
        <w:ind w:firstLine="142"/>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Prawidłowe ustalenie podatku VAT należy do obowiązków Wykonawcy, zgodnie z przepisami ustawy o podatku od towarów i usług oraz podatku akcyzowym.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Zastosowanie przez Wykonawcę stawki podatku VAT niezgodnej z obowiązującymi przepisami, Zamawiający potraktuje jako błąd w obliczeniu ceny, co spowoduje odrzucenie oferty.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Rozliczenia między Zamawiającym a Wykonawcą będą prowadzone wyłącznie w złotych polskich. </w:t>
      </w:r>
    </w:p>
    <w:p w:rsidR="006D7728" w:rsidRDefault="006D7728" w:rsidP="006D7728">
      <w:pPr>
        <w:autoSpaceDE w:val="0"/>
        <w:autoSpaceDN w:val="0"/>
        <w:adjustRightInd w:val="0"/>
        <w:jc w:val="both"/>
        <w:rPr>
          <w:rFonts w:eastAsiaTheme="minorHAnsi"/>
          <w:color w:val="000000"/>
          <w:sz w:val="24"/>
          <w:szCs w:val="24"/>
        </w:rPr>
      </w:pPr>
    </w:p>
    <w:p w:rsidR="006D7728" w:rsidRPr="00C71DC7" w:rsidRDefault="006D7728" w:rsidP="006D7728">
      <w:pPr>
        <w:autoSpaceDE w:val="0"/>
        <w:autoSpaceDN w:val="0"/>
        <w:adjustRightInd w:val="0"/>
        <w:jc w:val="both"/>
        <w:rPr>
          <w:rFonts w:eastAsiaTheme="minorHAnsi"/>
          <w:color w:val="000000"/>
          <w:sz w:val="24"/>
          <w:szCs w:val="24"/>
          <w:u w:val="single"/>
        </w:rPr>
      </w:pPr>
      <w:r w:rsidRPr="00C71DC7">
        <w:rPr>
          <w:rFonts w:eastAsiaTheme="minorHAnsi"/>
          <w:b/>
          <w:bCs/>
          <w:color w:val="000000"/>
          <w:sz w:val="24"/>
          <w:szCs w:val="24"/>
          <w:u w:val="single"/>
        </w:rPr>
        <w:t xml:space="preserve">Rozdział 14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OPIS KRYTERIÓW, KTÓRYMI ZAMAWIAJĄCY BĘDZIE SIĘ KIEROWAŁ PRZY WYBORZE OFERTY WRAZ Z PODANIEM WAG TYCH KRYTERIÓW I SPOSOBU OCENY OFERT.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1. Przy wyborze najkorzystniejszej oferty Zamawiający przyjął następujące kryteria ocen ofert przypisując im odpowiednio wagi procentowe: </w:t>
      </w:r>
    </w:p>
    <w:p w:rsidR="006D7728" w:rsidRPr="00191340" w:rsidRDefault="006D7728" w:rsidP="006D7728">
      <w:pPr>
        <w:autoSpaceDE w:val="0"/>
        <w:autoSpaceDN w:val="0"/>
        <w:adjustRightInd w:val="0"/>
        <w:spacing w:after="27"/>
        <w:jc w:val="both"/>
        <w:rPr>
          <w:rFonts w:eastAsiaTheme="minorHAnsi"/>
          <w:color w:val="000000"/>
          <w:sz w:val="24"/>
          <w:szCs w:val="24"/>
        </w:rPr>
      </w:pPr>
      <w:r w:rsidRPr="00191340">
        <w:rPr>
          <w:rFonts w:eastAsiaTheme="minorHAnsi"/>
          <w:color w:val="000000"/>
          <w:sz w:val="24"/>
          <w:szCs w:val="24"/>
        </w:rPr>
        <w:t xml:space="preserve">a) </w:t>
      </w:r>
      <w:r w:rsidRPr="00191340">
        <w:rPr>
          <w:rFonts w:eastAsiaTheme="minorHAnsi"/>
          <w:b/>
          <w:bCs/>
          <w:color w:val="000000"/>
          <w:sz w:val="24"/>
          <w:szCs w:val="24"/>
        </w:rPr>
        <w:t xml:space="preserve">cena ofertowa - 60 % (max 60 pkt);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b) </w:t>
      </w:r>
      <w:r w:rsidRPr="00191340">
        <w:rPr>
          <w:rFonts w:eastAsiaTheme="minorHAnsi"/>
          <w:b/>
          <w:bCs/>
          <w:color w:val="000000"/>
          <w:sz w:val="24"/>
          <w:szCs w:val="24"/>
        </w:rPr>
        <w:t xml:space="preserve">gwarancja - 40 % (max 40 pkt).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Ocena ofert będzie dokonywana według poniższych zasad: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Kryterium „cena </w:t>
      </w:r>
      <w:r w:rsidRPr="00191340">
        <w:rPr>
          <w:rFonts w:eastAsiaTheme="minorHAnsi"/>
          <w:i/>
          <w:iCs/>
          <w:color w:val="000000"/>
          <w:sz w:val="24"/>
          <w:szCs w:val="24"/>
        </w:rPr>
        <w:t>W</w:t>
      </w:r>
      <w:r w:rsidRPr="000D1BB7">
        <w:rPr>
          <w:rFonts w:eastAsiaTheme="minorHAnsi"/>
          <w:i/>
          <w:iCs/>
          <w:color w:val="000000"/>
        </w:rPr>
        <w:t>p1</w:t>
      </w:r>
      <w:r w:rsidRPr="00191340">
        <w:rPr>
          <w:rFonts w:eastAsiaTheme="minorHAnsi"/>
          <w:color w:val="000000"/>
          <w:sz w:val="24"/>
          <w:szCs w:val="24"/>
        </w:rPr>
        <w:t xml:space="preserve">” będzie rozpatrywane na podstawie ceny brutto za wykonanie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przedmiotu zamówienia, podanej przez Wykonawcę na Formularzu Oferty. Ilość punktów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w tym kryterium zostanie obliczona na podstawie poniższego wzoru: </w:t>
      </w:r>
    </w:p>
    <w:p w:rsidR="006D7728" w:rsidRPr="00191340" w:rsidRDefault="006D7728" w:rsidP="006D7728">
      <w:pPr>
        <w:autoSpaceDE w:val="0"/>
        <w:autoSpaceDN w:val="0"/>
        <w:adjustRightInd w:val="0"/>
        <w:jc w:val="center"/>
        <w:rPr>
          <w:rFonts w:eastAsiaTheme="minorHAnsi"/>
          <w:color w:val="000000"/>
          <w:sz w:val="24"/>
          <w:szCs w:val="24"/>
        </w:rPr>
      </w:pPr>
      <w:r w:rsidRPr="00191340">
        <w:rPr>
          <w:rFonts w:eastAsiaTheme="minorHAnsi"/>
          <w:noProof/>
          <w:color w:val="000000"/>
          <w:sz w:val="24"/>
          <w:szCs w:val="24"/>
        </w:rPr>
        <w:drawing>
          <wp:inline distT="0" distB="0" distL="0" distR="0" wp14:anchorId="2858D951" wp14:editId="7395D39C">
            <wp:extent cx="1827566" cy="603885"/>
            <wp:effectExtent l="0" t="0" r="127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8030" cy="610647"/>
                    </a:xfrm>
                    <a:prstGeom prst="rect">
                      <a:avLst/>
                    </a:prstGeom>
                    <a:noFill/>
                    <a:ln>
                      <a:noFill/>
                    </a:ln>
                  </pic:spPr>
                </pic:pic>
              </a:graphicData>
            </a:graphic>
          </wp:inline>
        </w:drawing>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gdzie: </w:t>
      </w:r>
    </w:p>
    <w:p w:rsidR="006D7728"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tabs>
          <w:tab w:val="left" w:pos="1985"/>
        </w:tabs>
        <w:autoSpaceDE w:val="0"/>
        <w:autoSpaceDN w:val="0"/>
        <w:adjustRightInd w:val="0"/>
        <w:jc w:val="both"/>
        <w:rPr>
          <w:rFonts w:eastAsiaTheme="minorHAnsi"/>
          <w:color w:val="000000"/>
          <w:sz w:val="24"/>
          <w:szCs w:val="24"/>
        </w:rPr>
      </w:pPr>
      <w:r w:rsidRPr="00191340">
        <w:rPr>
          <w:rFonts w:eastAsiaTheme="minorHAnsi"/>
          <w:i/>
          <w:iCs/>
          <w:color w:val="000000"/>
          <w:sz w:val="24"/>
          <w:szCs w:val="24"/>
        </w:rPr>
        <w:t>W</w:t>
      </w:r>
      <w:r w:rsidRPr="00F41752">
        <w:rPr>
          <w:rFonts w:eastAsiaTheme="minorHAnsi"/>
          <w:i/>
          <w:iCs/>
          <w:color w:val="000000"/>
          <w:sz w:val="24"/>
          <w:szCs w:val="24"/>
          <w:vertAlign w:val="subscript"/>
        </w:rPr>
        <w:t>p1</w:t>
      </w:r>
      <w:r w:rsidRPr="00191340">
        <w:rPr>
          <w:rFonts w:eastAsiaTheme="minorHAnsi"/>
          <w:i/>
          <w:iCs/>
          <w:color w:val="000000"/>
          <w:sz w:val="24"/>
          <w:szCs w:val="24"/>
        </w:rPr>
        <w:t xml:space="preserve"> </w:t>
      </w:r>
      <w:r>
        <w:rPr>
          <w:rFonts w:eastAsiaTheme="minorHAnsi"/>
          <w:i/>
          <w:iCs/>
          <w:color w:val="000000"/>
          <w:sz w:val="24"/>
          <w:szCs w:val="24"/>
        </w:rPr>
        <w:t xml:space="preserve">                        </w:t>
      </w:r>
      <w:r w:rsidRPr="00191340">
        <w:rPr>
          <w:rFonts w:eastAsiaTheme="minorHAnsi"/>
          <w:color w:val="000000"/>
          <w:sz w:val="24"/>
          <w:szCs w:val="24"/>
        </w:rPr>
        <w:t xml:space="preserve">- wartość punktowa obliczona do dwóch miejsc po przecinku, </w:t>
      </w:r>
    </w:p>
    <w:p w:rsidR="006D7728" w:rsidRPr="00191340" w:rsidRDefault="006D7728" w:rsidP="006D7728">
      <w:pPr>
        <w:autoSpaceDE w:val="0"/>
        <w:autoSpaceDN w:val="0"/>
        <w:adjustRightInd w:val="0"/>
        <w:jc w:val="both"/>
        <w:rPr>
          <w:rFonts w:eastAsiaTheme="minorHAnsi"/>
          <w:color w:val="000000"/>
          <w:sz w:val="24"/>
          <w:szCs w:val="24"/>
        </w:rPr>
      </w:pPr>
      <w:r w:rsidRPr="00374DFD">
        <w:rPr>
          <w:rFonts w:eastAsiaTheme="minorHAnsi"/>
          <w:i/>
          <w:color w:val="000000"/>
          <w:sz w:val="24"/>
          <w:szCs w:val="24"/>
        </w:rPr>
        <w:t>R</w:t>
      </w:r>
      <w:r w:rsidRPr="00191340">
        <w:rPr>
          <w:rFonts w:eastAsiaTheme="minorHAnsi"/>
          <w:color w:val="000000"/>
          <w:sz w:val="24"/>
          <w:szCs w:val="24"/>
        </w:rPr>
        <w:t xml:space="preserve"> </w:t>
      </w:r>
      <w:r>
        <w:rPr>
          <w:rFonts w:eastAsiaTheme="minorHAnsi"/>
          <w:color w:val="000000"/>
          <w:sz w:val="24"/>
          <w:szCs w:val="24"/>
        </w:rPr>
        <w:t xml:space="preserve">                            </w:t>
      </w:r>
      <w:r w:rsidRPr="00191340">
        <w:rPr>
          <w:rFonts w:eastAsiaTheme="minorHAnsi"/>
          <w:color w:val="000000"/>
          <w:sz w:val="24"/>
          <w:szCs w:val="24"/>
        </w:rPr>
        <w:t xml:space="preserve">- ranga w ocenie, tj. 60 pkt, </w:t>
      </w:r>
    </w:p>
    <w:p w:rsidR="006D7728" w:rsidRPr="00191340" w:rsidRDefault="006D7728" w:rsidP="006D7728">
      <w:pPr>
        <w:autoSpaceDE w:val="0"/>
        <w:autoSpaceDN w:val="0"/>
        <w:adjustRightInd w:val="0"/>
        <w:jc w:val="both"/>
        <w:rPr>
          <w:rFonts w:eastAsiaTheme="minorHAnsi"/>
          <w:color w:val="000000"/>
          <w:sz w:val="24"/>
          <w:szCs w:val="24"/>
        </w:rPr>
      </w:pPr>
      <w:proofErr w:type="spellStart"/>
      <w:r w:rsidRPr="00374DFD">
        <w:rPr>
          <w:rFonts w:eastAsiaTheme="minorHAnsi"/>
          <w:i/>
          <w:color w:val="000000"/>
          <w:sz w:val="24"/>
          <w:szCs w:val="24"/>
        </w:rPr>
        <w:t>C</w:t>
      </w:r>
      <w:r w:rsidRPr="00F41752">
        <w:rPr>
          <w:rFonts w:eastAsiaTheme="minorHAnsi"/>
          <w:i/>
          <w:color w:val="000000"/>
          <w:sz w:val="24"/>
          <w:szCs w:val="24"/>
          <w:vertAlign w:val="subscript"/>
        </w:rPr>
        <w:t>naj</w:t>
      </w:r>
      <w:proofErr w:type="spellEnd"/>
      <w:r w:rsidRPr="00F41752">
        <w:rPr>
          <w:rFonts w:eastAsiaTheme="minorHAnsi"/>
          <w:i/>
          <w:color w:val="000000"/>
          <w:sz w:val="24"/>
          <w:szCs w:val="24"/>
          <w:vertAlign w:val="subscript"/>
        </w:rPr>
        <w:t>.</w:t>
      </w:r>
      <w:r w:rsidRPr="00F41752">
        <w:rPr>
          <w:rFonts w:eastAsiaTheme="minorHAnsi"/>
          <w:color w:val="000000"/>
          <w:sz w:val="24"/>
          <w:szCs w:val="24"/>
        </w:rPr>
        <w:t xml:space="preserve">                         </w:t>
      </w:r>
      <w:r w:rsidRPr="00191340">
        <w:rPr>
          <w:rFonts w:eastAsiaTheme="minorHAnsi"/>
          <w:color w:val="000000"/>
          <w:sz w:val="24"/>
          <w:szCs w:val="24"/>
        </w:rPr>
        <w:t xml:space="preserve">- cena najkorzystniejszej oferty (najtańsza), </w:t>
      </w:r>
    </w:p>
    <w:p w:rsidR="006D7728" w:rsidRDefault="006D7728" w:rsidP="006D7728">
      <w:pPr>
        <w:autoSpaceDE w:val="0"/>
        <w:autoSpaceDN w:val="0"/>
        <w:adjustRightInd w:val="0"/>
        <w:jc w:val="both"/>
        <w:rPr>
          <w:rFonts w:eastAsiaTheme="minorHAnsi"/>
          <w:color w:val="000000"/>
          <w:sz w:val="24"/>
          <w:szCs w:val="24"/>
        </w:rPr>
      </w:pPr>
      <w:proofErr w:type="spellStart"/>
      <w:r w:rsidRPr="00374DFD">
        <w:rPr>
          <w:rFonts w:eastAsiaTheme="minorHAnsi"/>
          <w:i/>
          <w:color w:val="000000"/>
        </w:rPr>
        <w:t>C</w:t>
      </w:r>
      <w:r w:rsidRPr="00F41752">
        <w:rPr>
          <w:rFonts w:eastAsiaTheme="minorHAnsi"/>
          <w:i/>
          <w:color w:val="000000"/>
          <w:sz w:val="24"/>
          <w:szCs w:val="24"/>
        </w:rPr>
        <w:t>o</w:t>
      </w:r>
      <w:r w:rsidRPr="00F41752">
        <w:rPr>
          <w:rFonts w:eastAsiaTheme="minorHAnsi"/>
          <w:i/>
          <w:color w:val="000000"/>
          <w:sz w:val="24"/>
          <w:szCs w:val="24"/>
          <w:vertAlign w:val="subscript"/>
        </w:rPr>
        <w:t>f.bad</w:t>
      </w:r>
      <w:proofErr w:type="spellEnd"/>
      <w:r w:rsidRPr="00F41752">
        <w:rPr>
          <w:rFonts w:eastAsiaTheme="minorHAnsi"/>
          <w:i/>
          <w:color w:val="000000"/>
          <w:sz w:val="24"/>
          <w:szCs w:val="24"/>
          <w:vertAlign w:val="subscript"/>
        </w:rPr>
        <w:t>.</w:t>
      </w:r>
      <w:r w:rsidRPr="00F41752">
        <w:rPr>
          <w:rFonts w:eastAsiaTheme="minorHAnsi"/>
          <w:color w:val="000000"/>
          <w:sz w:val="24"/>
          <w:szCs w:val="24"/>
        </w:rPr>
        <w:t xml:space="preserve">                      </w:t>
      </w:r>
      <w:r w:rsidRPr="00191340">
        <w:rPr>
          <w:rFonts w:eastAsiaTheme="minorHAnsi"/>
          <w:color w:val="000000"/>
          <w:sz w:val="24"/>
          <w:szCs w:val="24"/>
        </w:rPr>
        <w:t xml:space="preserve">- cena oferty badanej.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Kryterium „gwarancja </w:t>
      </w:r>
      <w:r w:rsidRPr="00191340">
        <w:rPr>
          <w:rFonts w:eastAsiaTheme="minorHAnsi"/>
          <w:i/>
          <w:iCs/>
          <w:color w:val="000000"/>
          <w:sz w:val="24"/>
          <w:szCs w:val="24"/>
        </w:rPr>
        <w:t>W</w:t>
      </w:r>
      <w:r w:rsidRPr="000D1BB7">
        <w:rPr>
          <w:rFonts w:eastAsiaTheme="minorHAnsi"/>
          <w:i/>
          <w:iCs/>
          <w:color w:val="000000"/>
        </w:rPr>
        <w:t>p2</w:t>
      </w:r>
      <w:r w:rsidRPr="00191340">
        <w:rPr>
          <w:rFonts w:eastAsiaTheme="minorHAnsi"/>
          <w:color w:val="000000"/>
          <w:sz w:val="24"/>
          <w:szCs w:val="24"/>
        </w:rPr>
        <w:t>” będzie rozpatrywana na podstawie okresu gwarancji jakości na roboty objęte przedmiotem zamówienia za wykonanie przedmiotu zamówienia, podanej przez Wykonawcę w Formularzu Oferty. Najkrótszy możliwy okres gwarancji jakości na roboty wymagany przez Zamawiającego (</w:t>
      </w:r>
      <w:r w:rsidRPr="00191340">
        <w:rPr>
          <w:rFonts w:eastAsiaTheme="minorHAnsi"/>
          <w:b/>
          <w:bCs/>
          <w:color w:val="000000"/>
          <w:sz w:val="24"/>
          <w:szCs w:val="24"/>
        </w:rPr>
        <w:t>warunek konieczny</w:t>
      </w:r>
      <w:r w:rsidRPr="00191340">
        <w:rPr>
          <w:rFonts w:eastAsiaTheme="minorHAnsi"/>
          <w:color w:val="000000"/>
          <w:sz w:val="24"/>
          <w:szCs w:val="24"/>
        </w:rPr>
        <w:t xml:space="preserve">) wynosi – </w:t>
      </w:r>
      <w:r w:rsidRPr="00191340">
        <w:rPr>
          <w:rFonts w:eastAsiaTheme="minorHAnsi"/>
          <w:b/>
          <w:bCs/>
          <w:color w:val="000000"/>
          <w:sz w:val="24"/>
          <w:szCs w:val="24"/>
        </w:rPr>
        <w:t xml:space="preserve">36 miesięcy </w:t>
      </w:r>
      <w:r w:rsidRPr="00191340">
        <w:rPr>
          <w:rFonts w:eastAsiaTheme="minorHAnsi"/>
          <w:color w:val="000000"/>
          <w:sz w:val="24"/>
          <w:szCs w:val="24"/>
        </w:rPr>
        <w:t xml:space="preserve">od daty odbioru końcowego robót. Najdłuższy możliwy okres gwarancji jakości na roboty uwzględniony do oceny przez Zamawiającego wynosi – </w:t>
      </w:r>
      <w:r w:rsidRPr="00191340">
        <w:rPr>
          <w:rFonts w:eastAsiaTheme="minorHAnsi"/>
          <w:b/>
          <w:bCs/>
          <w:color w:val="000000"/>
          <w:sz w:val="24"/>
          <w:szCs w:val="24"/>
        </w:rPr>
        <w:t xml:space="preserve">60 miesięcy </w:t>
      </w:r>
      <w:r w:rsidRPr="00191340">
        <w:rPr>
          <w:rFonts w:eastAsiaTheme="minorHAnsi"/>
          <w:color w:val="000000"/>
          <w:sz w:val="24"/>
          <w:szCs w:val="24"/>
        </w:rPr>
        <w:t xml:space="preserve">od daty odbioru końcowego robót.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W przypadku, gdy Wykonawca zaoferuje okres gwarancji jakości dłuższy niż 60 miesięcy licząc od daty podpisania protokołu odbioru, Zamawiający do obliczania punktacji w tym kryterium przyjmie okres 60 miesięcy.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Termin gwarancji należy proponować w pełnych miesiącach.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Uwzględniając kryterium gwarancja – 40 pkt. ocena oferty dokonana zostanie przy zastosowaniu wzoru: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center"/>
        <w:rPr>
          <w:rFonts w:eastAsiaTheme="minorHAnsi"/>
          <w:color w:val="000000"/>
          <w:sz w:val="24"/>
          <w:szCs w:val="24"/>
        </w:rPr>
      </w:pPr>
      <w:r w:rsidRPr="00F06DD0">
        <w:rPr>
          <w:rFonts w:eastAsiaTheme="minorHAnsi"/>
          <w:noProof/>
          <w:color w:val="000000"/>
          <w:sz w:val="24"/>
          <w:szCs w:val="24"/>
        </w:rPr>
        <w:drawing>
          <wp:inline distT="0" distB="0" distL="0" distR="0" wp14:anchorId="55E40A0C" wp14:editId="28624A4C">
            <wp:extent cx="2496540" cy="5721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7429" cy="576922"/>
                    </a:xfrm>
                    <a:prstGeom prst="rect">
                      <a:avLst/>
                    </a:prstGeom>
                    <a:noFill/>
                    <a:ln>
                      <a:noFill/>
                    </a:ln>
                  </pic:spPr>
                </pic:pic>
              </a:graphicData>
            </a:graphic>
          </wp:inline>
        </w:drawing>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gdzie: </w:t>
      </w:r>
    </w:p>
    <w:p w:rsidR="006D7728"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i/>
          <w:iCs/>
          <w:color w:val="000000"/>
          <w:sz w:val="24"/>
          <w:szCs w:val="24"/>
        </w:rPr>
        <w:t>W</w:t>
      </w:r>
      <w:r w:rsidRPr="00F41752">
        <w:rPr>
          <w:rFonts w:eastAsiaTheme="minorHAnsi"/>
          <w:i/>
          <w:iCs/>
          <w:color w:val="000000"/>
          <w:sz w:val="24"/>
          <w:szCs w:val="24"/>
          <w:vertAlign w:val="subscript"/>
        </w:rPr>
        <w:t>p2</w:t>
      </w:r>
      <w:r w:rsidRPr="00191340">
        <w:rPr>
          <w:rFonts w:eastAsiaTheme="minorHAnsi"/>
          <w:i/>
          <w:iCs/>
          <w:color w:val="000000"/>
          <w:sz w:val="24"/>
          <w:szCs w:val="24"/>
        </w:rPr>
        <w:t xml:space="preserve"> </w:t>
      </w:r>
      <w:r>
        <w:rPr>
          <w:rFonts w:eastAsiaTheme="minorHAnsi"/>
          <w:i/>
          <w:iCs/>
          <w:color w:val="000000"/>
          <w:sz w:val="24"/>
          <w:szCs w:val="24"/>
        </w:rPr>
        <w:t xml:space="preserve">                         </w:t>
      </w:r>
      <w:r w:rsidRPr="00191340">
        <w:rPr>
          <w:rFonts w:eastAsiaTheme="minorHAnsi"/>
          <w:color w:val="000000"/>
          <w:sz w:val="24"/>
          <w:szCs w:val="24"/>
        </w:rPr>
        <w:t xml:space="preserve">- wartość punktowa obliczona do dwóch miejsc po przecinku, </w:t>
      </w:r>
    </w:p>
    <w:p w:rsidR="006D7728" w:rsidRPr="00191340" w:rsidRDefault="006D7728" w:rsidP="006D7728">
      <w:pPr>
        <w:autoSpaceDE w:val="0"/>
        <w:autoSpaceDN w:val="0"/>
        <w:adjustRightInd w:val="0"/>
        <w:jc w:val="both"/>
        <w:rPr>
          <w:rFonts w:eastAsiaTheme="minorHAnsi"/>
          <w:color w:val="000000"/>
          <w:sz w:val="24"/>
          <w:szCs w:val="24"/>
        </w:rPr>
      </w:pPr>
      <w:r w:rsidRPr="00CD5B1E">
        <w:rPr>
          <w:rFonts w:eastAsiaTheme="minorHAnsi"/>
          <w:i/>
          <w:color w:val="000000"/>
          <w:sz w:val="24"/>
          <w:szCs w:val="24"/>
        </w:rPr>
        <w:t>R</w:t>
      </w:r>
      <w:r w:rsidRPr="00191340">
        <w:rPr>
          <w:rFonts w:eastAsiaTheme="minorHAnsi"/>
          <w:color w:val="000000"/>
          <w:sz w:val="24"/>
          <w:szCs w:val="24"/>
        </w:rPr>
        <w:t xml:space="preserve"> </w:t>
      </w:r>
      <w:r>
        <w:rPr>
          <w:rFonts w:eastAsiaTheme="minorHAnsi"/>
          <w:color w:val="000000"/>
          <w:sz w:val="24"/>
          <w:szCs w:val="24"/>
        </w:rPr>
        <w:t xml:space="preserve">                            </w:t>
      </w:r>
      <w:r w:rsidRPr="00191340">
        <w:rPr>
          <w:rFonts w:eastAsiaTheme="minorHAnsi"/>
          <w:color w:val="000000"/>
          <w:sz w:val="24"/>
          <w:szCs w:val="24"/>
        </w:rPr>
        <w:t xml:space="preserve">- ranga w ocenie, tj. 40 pkt, </w:t>
      </w:r>
    </w:p>
    <w:p w:rsidR="006D7728" w:rsidRPr="00191340" w:rsidRDefault="006D7728" w:rsidP="006D7728">
      <w:pPr>
        <w:autoSpaceDE w:val="0"/>
        <w:autoSpaceDN w:val="0"/>
        <w:adjustRightInd w:val="0"/>
        <w:jc w:val="both"/>
        <w:rPr>
          <w:rFonts w:eastAsiaTheme="minorHAnsi"/>
          <w:color w:val="000000"/>
          <w:sz w:val="24"/>
          <w:szCs w:val="24"/>
        </w:rPr>
      </w:pPr>
      <w:r w:rsidRPr="00CD5B1E">
        <w:rPr>
          <w:rFonts w:eastAsiaTheme="minorHAnsi"/>
          <w:i/>
          <w:color w:val="000000"/>
          <w:sz w:val="24"/>
          <w:szCs w:val="24"/>
        </w:rPr>
        <w:t>G</w:t>
      </w:r>
      <w:r w:rsidRPr="00F41752">
        <w:rPr>
          <w:rFonts w:eastAsiaTheme="minorHAnsi"/>
          <w:i/>
          <w:color w:val="000000"/>
          <w:sz w:val="24"/>
          <w:szCs w:val="24"/>
          <w:vertAlign w:val="subscript"/>
        </w:rPr>
        <w:t>min.</w:t>
      </w:r>
      <w:r w:rsidRPr="00F41752">
        <w:rPr>
          <w:rFonts w:eastAsiaTheme="minorHAnsi"/>
          <w:color w:val="000000"/>
          <w:sz w:val="24"/>
          <w:szCs w:val="24"/>
          <w:vertAlign w:val="subscript"/>
        </w:rPr>
        <w:t xml:space="preserve">                                     </w:t>
      </w:r>
      <w:r w:rsidRPr="00191340">
        <w:rPr>
          <w:rFonts w:eastAsiaTheme="minorHAnsi"/>
          <w:color w:val="000000"/>
          <w:sz w:val="24"/>
          <w:szCs w:val="24"/>
        </w:rPr>
        <w:t>- gwarancja minimalna (</w:t>
      </w:r>
      <w:r w:rsidRPr="00191340">
        <w:rPr>
          <w:rFonts w:eastAsiaTheme="minorHAnsi"/>
          <w:b/>
          <w:bCs/>
          <w:color w:val="000000"/>
          <w:sz w:val="24"/>
          <w:szCs w:val="24"/>
        </w:rPr>
        <w:t>36 miesięcy</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roofErr w:type="spellStart"/>
      <w:r w:rsidRPr="00CD5B1E">
        <w:rPr>
          <w:rFonts w:eastAsiaTheme="minorHAnsi"/>
          <w:i/>
          <w:color w:val="000000"/>
          <w:sz w:val="24"/>
          <w:szCs w:val="24"/>
        </w:rPr>
        <w:t>G</w:t>
      </w:r>
      <w:r w:rsidRPr="00F41752">
        <w:rPr>
          <w:rFonts w:eastAsiaTheme="minorHAnsi"/>
          <w:i/>
          <w:color w:val="000000"/>
          <w:sz w:val="24"/>
          <w:szCs w:val="24"/>
          <w:vertAlign w:val="subscript"/>
        </w:rPr>
        <w:t>max</w:t>
      </w:r>
      <w:proofErr w:type="spellEnd"/>
      <w:r w:rsidRPr="00F41752">
        <w:rPr>
          <w:rFonts w:eastAsiaTheme="minorHAnsi"/>
          <w:i/>
          <w:color w:val="000000"/>
          <w:sz w:val="24"/>
          <w:szCs w:val="24"/>
          <w:vertAlign w:val="subscript"/>
        </w:rPr>
        <w:t>.</w:t>
      </w:r>
      <w:r w:rsidRPr="00F41752">
        <w:rPr>
          <w:rFonts w:eastAsiaTheme="minorHAnsi"/>
          <w:color w:val="000000"/>
          <w:sz w:val="24"/>
          <w:szCs w:val="24"/>
          <w:vertAlign w:val="subscript"/>
        </w:rPr>
        <w:t xml:space="preserve">                                   </w:t>
      </w:r>
      <w:r w:rsidRPr="00F41752">
        <w:rPr>
          <w:rFonts w:eastAsiaTheme="minorHAnsi"/>
          <w:color w:val="000000"/>
          <w:sz w:val="24"/>
          <w:szCs w:val="24"/>
        </w:rPr>
        <w:t xml:space="preserve"> </w:t>
      </w:r>
      <w:r w:rsidRPr="00191340">
        <w:rPr>
          <w:rFonts w:eastAsiaTheme="minorHAnsi"/>
          <w:color w:val="000000"/>
          <w:sz w:val="24"/>
          <w:szCs w:val="24"/>
        </w:rPr>
        <w:t>- gwarancja maksymalna (</w:t>
      </w:r>
      <w:r w:rsidRPr="00191340">
        <w:rPr>
          <w:rFonts w:eastAsiaTheme="minorHAnsi"/>
          <w:b/>
          <w:bCs/>
          <w:color w:val="000000"/>
          <w:sz w:val="24"/>
          <w:szCs w:val="24"/>
        </w:rPr>
        <w:t>60 miesięcy</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roofErr w:type="spellStart"/>
      <w:r w:rsidRPr="00CD5B1E">
        <w:rPr>
          <w:rFonts w:eastAsiaTheme="minorHAnsi"/>
          <w:i/>
          <w:color w:val="000000"/>
          <w:sz w:val="24"/>
          <w:szCs w:val="24"/>
        </w:rPr>
        <w:t>G</w:t>
      </w:r>
      <w:r w:rsidRPr="00CD5B1E">
        <w:rPr>
          <w:rFonts w:eastAsiaTheme="minorHAnsi"/>
          <w:i/>
          <w:color w:val="000000"/>
        </w:rPr>
        <w:t>of</w:t>
      </w:r>
      <w:proofErr w:type="spellEnd"/>
      <w:r w:rsidRPr="00CD5B1E">
        <w:rPr>
          <w:rFonts w:eastAsiaTheme="minorHAnsi"/>
          <w:i/>
          <w:color w:val="000000"/>
        </w:rPr>
        <w:t xml:space="preserve">. </w:t>
      </w:r>
      <w:proofErr w:type="spellStart"/>
      <w:r w:rsidRPr="00CD5B1E">
        <w:rPr>
          <w:rFonts w:eastAsiaTheme="minorHAnsi"/>
          <w:i/>
          <w:color w:val="000000"/>
        </w:rPr>
        <w:t>bad</w:t>
      </w:r>
      <w:proofErr w:type="spellEnd"/>
      <w:r w:rsidRPr="00CD5B1E">
        <w:rPr>
          <w:rFonts w:eastAsiaTheme="minorHAnsi"/>
          <w:i/>
          <w:color w:val="000000"/>
        </w:rPr>
        <w:t>.</w:t>
      </w:r>
      <w:r w:rsidRPr="00CD5B1E">
        <w:rPr>
          <w:rFonts w:eastAsiaTheme="minorHAnsi"/>
          <w:color w:val="000000"/>
        </w:rPr>
        <w:t xml:space="preserve"> </w:t>
      </w:r>
      <w:r>
        <w:rPr>
          <w:rFonts w:eastAsiaTheme="minorHAnsi"/>
          <w:color w:val="000000"/>
        </w:rPr>
        <w:t xml:space="preserve">                       </w:t>
      </w:r>
      <w:r w:rsidRPr="00191340">
        <w:rPr>
          <w:rFonts w:eastAsiaTheme="minorHAnsi"/>
          <w:color w:val="000000"/>
          <w:sz w:val="24"/>
          <w:szCs w:val="24"/>
        </w:rPr>
        <w:t>- cena oferty badanej (</w:t>
      </w:r>
      <w:r w:rsidRPr="00191340">
        <w:rPr>
          <w:rFonts w:eastAsiaTheme="minorHAnsi"/>
          <w:b/>
          <w:bCs/>
          <w:color w:val="000000"/>
          <w:sz w:val="24"/>
          <w:szCs w:val="24"/>
        </w:rPr>
        <w:t>w miesiącach)</w:t>
      </w:r>
      <w:r w:rsidRPr="00191340">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Oferta z gwarancją krótszą od minimalnej zostanie odrzucona. Dla oferty bez podania okresu gwarancji Zamawiający przyjmie gwarancję minimalną. Podanie w ofercie okr</w:t>
      </w:r>
      <w:r>
        <w:rPr>
          <w:rFonts w:eastAsiaTheme="minorHAnsi"/>
          <w:color w:val="000000"/>
          <w:sz w:val="24"/>
          <w:szCs w:val="24"/>
        </w:rPr>
        <w:t>esu</w:t>
      </w:r>
      <w:r w:rsidRPr="00191340">
        <w:rPr>
          <w:rFonts w:eastAsiaTheme="minorHAnsi"/>
          <w:color w:val="000000"/>
          <w:sz w:val="24"/>
          <w:szCs w:val="24"/>
        </w:rPr>
        <w:t xml:space="preserve"> dłuższego niż maksymalny punktowany okres gwarancji spowoduje przyznanie Wykonawcy maksymalną liczbę punktów w tym kryterium (ale do umowy zostanie wpisana gwarancja oferowana).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Ocena oferty – suma punktów za poszczególne kryteria: </w:t>
      </w:r>
    </w:p>
    <w:p w:rsidR="006D7728" w:rsidRPr="00110D5E" w:rsidRDefault="006D7728" w:rsidP="006D7728">
      <w:pPr>
        <w:autoSpaceDE w:val="0"/>
        <w:autoSpaceDN w:val="0"/>
        <w:adjustRightInd w:val="0"/>
        <w:jc w:val="center"/>
        <w:rPr>
          <w:rFonts w:eastAsiaTheme="minorHAnsi"/>
          <w:i/>
          <w:color w:val="000000"/>
          <w:sz w:val="24"/>
          <w:szCs w:val="24"/>
        </w:rPr>
      </w:pPr>
      <w:proofErr w:type="spellStart"/>
      <w:r w:rsidRPr="00110D5E">
        <w:rPr>
          <w:rFonts w:eastAsiaTheme="minorHAnsi"/>
          <w:i/>
          <w:color w:val="000000"/>
          <w:sz w:val="26"/>
          <w:szCs w:val="26"/>
        </w:rPr>
        <w:lastRenderedPageBreak/>
        <w:t>W</w:t>
      </w:r>
      <w:r w:rsidRPr="00110D5E">
        <w:rPr>
          <w:rFonts w:eastAsiaTheme="minorHAnsi"/>
          <w:i/>
          <w:color w:val="000000"/>
        </w:rPr>
        <w:t>p</w:t>
      </w:r>
      <w:proofErr w:type="spellEnd"/>
      <w:r w:rsidRPr="00110D5E">
        <w:rPr>
          <w:rFonts w:eastAsiaTheme="minorHAnsi"/>
          <w:i/>
          <w:color w:val="000000"/>
          <w:sz w:val="24"/>
          <w:szCs w:val="24"/>
        </w:rPr>
        <w:t xml:space="preserve"> = </w:t>
      </w:r>
      <w:r w:rsidRPr="00110D5E">
        <w:rPr>
          <w:rFonts w:eastAsiaTheme="minorHAnsi"/>
          <w:i/>
          <w:color w:val="000000"/>
          <w:sz w:val="26"/>
          <w:szCs w:val="26"/>
        </w:rPr>
        <w:t>W</w:t>
      </w:r>
      <w:r w:rsidRPr="00110D5E">
        <w:rPr>
          <w:rFonts w:eastAsiaTheme="minorHAnsi"/>
          <w:i/>
          <w:color w:val="000000"/>
        </w:rPr>
        <w:t>p1</w:t>
      </w:r>
      <w:r w:rsidRPr="00110D5E">
        <w:rPr>
          <w:rFonts w:eastAsiaTheme="minorHAnsi"/>
          <w:i/>
          <w:color w:val="000000"/>
          <w:sz w:val="24"/>
          <w:szCs w:val="24"/>
        </w:rPr>
        <w:t xml:space="preserve"> + </w:t>
      </w:r>
      <w:r w:rsidRPr="00110D5E">
        <w:rPr>
          <w:rFonts w:eastAsiaTheme="minorHAnsi"/>
          <w:i/>
          <w:color w:val="000000"/>
          <w:sz w:val="26"/>
          <w:szCs w:val="26"/>
        </w:rPr>
        <w:t>W</w:t>
      </w:r>
      <w:r w:rsidRPr="00110D5E">
        <w:rPr>
          <w:rFonts w:eastAsiaTheme="minorHAnsi"/>
          <w:i/>
          <w:color w:val="000000"/>
        </w:rPr>
        <w:t>p2</w:t>
      </w:r>
    </w:p>
    <w:p w:rsidR="006D7728" w:rsidRPr="00191340" w:rsidRDefault="006D7728" w:rsidP="006D7728">
      <w:pPr>
        <w:autoSpaceDE w:val="0"/>
        <w:autoSpaceDN w:val="0"/>
        <w:adjustRightInd w:val="0"/>
        <w:jc w:val="center"/>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gdzie: </w:t>
      </w:r>
    </w:p>
    <w:p w:rsidR="006D7728"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proofErr w:type="spellStart"/>
      <w:r w:rsidRPr="00191340">
        <w:rPr>
          <w:rFonts w:eastAsiaTheme="minorHAnsi"/>
          <w:i/>
          <w:iCs/>
          <w:color w:val="000000"/>
          <w:sz w:val="24"/>
          <w:szCs w:val="24"/>
        </w:rPr>
        <w:t>W</w:t>
      </w:r>
      <w:r w:rsidRPr="00110D5E">
        <w:rPr>
          <w:rFonts w:eastAsiaTheme="minorHAnsi"/>
          <w:i/>
          <w:iCs/>
          <w:color w:val="000000"/>
        </w:rPr>
        <w:t>p</w:t>
      </w:r>
      <w:proofErr w:type="spellEnd"/>
      <w:r w:rsidRPr="00191340">
        <w:rPr>
          <w:rFonts w:eastAsiaTheme="minorHAnsi"/>
          <w:i/>
          <w:iCs/>
          <w:color w:val="000000"/>
          <w:sz w:val="24"/>
          <w:szCs w:val="24"/>
        </w:rPr>
        <w:t xml:space="preserve"> </w:t>
      </w:r>
      <w:r>
        <w:rPr>
          <w:rFonts w:eastAsiaTheme="minorHAnsi"/>
          <w:i/>
          <w:iCs/>
          <w:color w:val="000000"/>
          <w:sz w:val="24"/>
          <w:szCs w:val="24"/>
        </w:rPr>
        <w:t xml:space="preserve">                            </w:t>
      </w:r>
      <w:r w:rsidRPr="00191340">
        <w:rPr>
          <w:rFonts w:eastAsiaTheme="minorHAnsi"/>
          <w:color w:val="000000"/>
          <w:sz w:val="24"/>
          <w:szCs w:val="24"/>
        </w:rPr>
        <w:t xml:space="preserve">- suma punktów za poszczególne kryteria; </w:t>
      </w:r>
    </w:p>
    <w:p w:rsidR="006D7728" w:rsidRPr="00191340" w:rsidRDefault="006D7728" w:rsidP="006D7728">
      <w:pPr>
        <w:autoSpaceDE w:val="0"/>
        <w:autoSpaceDN w:val="0"/>
        <w:adjustRightInd w:val="0"/>
        <w:jc w:val="both"/>
        <w:rPr>
          <w:rFonts w:eastAsiaTheme="minorHAnsi"/>
          <w:color w:val="000000"/>
          <w:sz w:val="24"/>
          <w:szCs w:val="24"/>
        </w:rPr>
      </w:pPr>
      <w:r w:rsidRPr="00110D5E">
        <w:rPr>
          <w:rFonts w:eastAsiaTheme="minorHAnsi"/>
          <w:i/>
          <w:color w:val="000000"/>
          <w:sz w:val="24"/>
          <w:szCs w:val="24"/>
        </w:rPr>
        <w:t>W</w:t>
      </w:r>
      <w:r w:rsidRPr="00110D5E">
        <w:rPr>
          <w:rFonts w:eastAsiaTheme="minorHAnsi"/>
          <w:i/>
          <w:color w:val="000000"/>
        </w:rPr>
        <w:t>p1</w:t>
      </w:r>
      <w:r w:rsidRPr="00191340">
        <w:rPr>
          <w:rFonts w:eastAsiaTheme="minorHAnsi"/>
          <w:color w:val="000000"/>
          <w:sz w:val="24"/>
          <w:szCs w:val="24"/>
        </w:rPr>
        <w:t xml:space="preserve"> </w:t>
      </w:r>
      <w:r>
        <w:rPr>
          <w:rFonts w:eastAsiaTheme="minorHAnsi"/>
          <w:color w:val="000000"/>
          <w:sz w:val="24"/>
          <w:szCs w:val="24"/>
        </w:rPr>
        <w:t xml:space="preserve">                          </w:t>
      </w:r>
      <w:r w:rsidRPr="00191340">
        <w:rPr>
          <w:rFonts w:eastAsiaTheme="minorHAnsi"/>
          <w:color w:val="000000"/>
          <w:sz w:val="24"/>
          <w:szCs w:val="24"/>
        </w:rPr>
        <w:t xml:space="preserve">- liczba punktów za kryterium „cena”; </w:t>
      </w:r>
    </w:p>
    <w:p w:rsidR="006D7728" w:rsidRDefault="006D7728" w:rsidP="006D7728">
      <w:pPr>
        <w:autoSpaceDE w:val="0"/>
        <w:autoSpaceDN w:val="0"/>
        <w:adjustRightInd w:val="0"/>
        <w:jc w:val="both"/>
        <w:rPr>
          <w:rFonts w:eastAsiaTheme="minorHAnsi"/>
          <w:color w:val="000000"/>
          <w:sz w:val="24"/>
          <w:szCs w:val="24"/>
        </w:rPr>
      </w:pPr>
      <w:r w:rsidRPr="00110D5E">
        <w:rPr>
          <w:rFonts w:eastAsiaTheme="minorHAnsi"/>
          <w:i/>
          <w:color w:val="000000"/>
          <w:sz w:val="24"/>
          <w:szCs w:val="24"/>
        </w:rPr>
        <w:t>W</w:t>
      </w:r>
      <w:r w:rsidRPr="00110D5E">
        <w:rPr>
          <w:rFonts w:eastAsiaTheme="minorHAnsi"/>
          <w:i/>
          <w:color w:val="000000"/>
        </w:rPr>
        <w:t>p2</w:t>
      </w:r>
      <w:r w:rsidRPr="00191340">
        <w:rPr>
          <w:rFonts w:eastAsiaTheme="minorHAnsi"/>
          <w:color w:val="000000"/>
          <w:sz w:val="24"/>
          <w:szCs w:val="24"/>
        </w:rPr>
        <w:t xml:space="preserve"> </w:t>
      </w:r>
      <w:r>
        <w:rPr>
          <w:rFonts w:eastAsiaTheme="minorHAnsi"/>
          <w:color w:val="000000"/>
          <w:sz w:val="24"/>
          <w:szCs w:val="24"/>
        </w:rPr>
        <w:t xml:space="preserve">                          </w:t>
      </w:r>
      <w:r w:rsidRPr="00191340">
        <w:rPr>
          <w:rFonts w:eastAsiaTheme="minorHAnsi"/>
          <w:color w:val="000000"/>
          <w:sz w:val="24"/>
          <w:szCs w:val="24"/>
        </w:rPr>
        <w:t xml:space="preserve">- liczba punktów za kryterium „gwarancja”.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Obliczając punktację dla poszczególnych ofert, Zamawiający zastosuje zaokrąglenia do dwóch miejsc po przecinku.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5. Za najkorzystniejszą zostanie wybrana ta oferta, która zgodnie z powyższymi kryteriami oceny ofert uzyska najwyższą ilość punktów spośród ofert nie podlegających odrzuceniu.</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Jeżeli nie można wybrać oferty najkorzystniejszej z uwagi na to, że dwie lub więcej ofert przedstawia taki sam bilans ceny i innych kryteriów oceny ofert, Zamawiający spośród tych ofert wybiera ofertę z najniższą ceną, a jeżeli zostały złożone oferty o tej samej cenie, Zamawiający wzywa Wykonawców, którzy złożyli te oferty, do złożenia w terminie określonym przez Zamawiającego ofert dodatkowych – art. 91 ust 4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Wykonawcy, składający oferty dodatkowe, nie mogą zaoferować cen wyższych niż zaoferowane w złożonych ofertach. – art. 91 ust. 6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10D5E" w:rsidRDefault="006D7728" w:rsidP="006D7728">
      <w:pPr>
        <w:autoSpaceDE w:val="0"/>
        <w:autoSpaceDN w:val="0"/>
        <w:adjustRightInd w:val="0"/>
        <w:jc w:val="both"/>
        <w:rPr>
          <w:rFonts w:eastAsiaTheme="minorHAnsi"/>
          <w:color w:val="000000"/>
          <w:sz w:val="24"/>
          <w:szCs w:val="24"/>
          <w:u w:val="single"/>
        </w:rPr>
      </w:pPr>
      <w:r w:rsidRPr="00110D5E">
        <w:rPr>
          <w:rFonts w:eastAsiaTheme="minorHAnsi"/>
          <w:b/>
          <w:bCs/>
          <w:color w:val="000000"/>
          <w:sz w:val="24"/>
          <w:szCs w:val="24"/>
          <w:u w:val="single"/>
        </w:rPr>
        <w:t xml:space="preserve">Rozdział 15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WYBÓR NAJKORZYSTNIEJSZEJ OFERTY I INFORMACJE O WYNIKU POSTĘPOWANIA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Ocena zostanie dokonana na podstawie określonych w Rozdziale 14 kryteriów oceny ofert.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2. Zamawiający udzieli zamówienia Wykonawcy, który nie podlega wykluczeniu z postępowania o udzielenie zamówienia, którego oferta nie podlega odrzuceniu i została oceniona jako najkorzystniejsza w oparciu o podane kryteria oceny ofert.</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W toku oceny i badania ofert, Zamawiający może żądać od Wykonawcy wyjaśnień dotyczących treści złożonej oferty. Niedopuszczalne jest prowadzenie między Zamawiającym i Wykonawcą negocjacji dotyczących złożonej oferty oraz, z zastrzeżeniem pkt 4, dokonywanie jakiejkolwiek zmiany w jej treści (art. 87 ust.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Zamawiający poprawia – niezwłocznie zawiadamiając o tym Wykonawcę, którego oferta została poprawiona, oczywiste omyłki pisarskie i rachunkowe zgodnie z art. 87 ust.2 ustawy według poniższych reguł: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1) Oczywista omyłka pisarska – bezsporna, niebudząca wątpliwości omyłka dotycząca wyrazów, np.: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a) widoczna mylna pisownia wyrazu,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b) ewidentny błąd gramatyczny,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c) niezamierzone opuszczenie wyrazu lub jego części,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d) ewidentny błąd rzeczowy, np. 31 listopada,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e) rozbieżność pomiędzy ceną wpisaną liczbą i słownie. W przypadku rozbieżności jako prawidłową Zamawiający przyjmuje cenę wpisaną liczbą, biorąc przy tym pod uwagę opisany w SIWZ sposób obliczania ceny oraz to, że kwota wyrażona słownie pojawia się na końcu jego procesu.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lastRenderedPageBreak/>
        <w:t xml:space="preserve">2) Oczywista omyłka rachunkowa, z uwzględnieniem konsekwencji rachunkowych dokonanych poprawek – omyłka dotycząca działań arytmetycznych na liczbach np.: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a) błędne obliczenie prawidłowo podanej w ofercie stawki podatku od towarów i usług;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b) błędne zsumowanie w ofercie wartości netto i kwoty podatku od towarów i usług;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c) błędny wynik działania matematycznego wynikający z dodawania, odejmowania, mnożenia i dzielenia;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3) inne omyłki- polegające na niezgodności oferty z SIWZ niepowodujące istotnych zmian w treści oferty.</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(art. 90 ust.1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oraz w sytuacjach opisanych w art. 90 ust. 1a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Zamawiający podejmie działania, o których mowa ww. przepisach.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Obowiązek wykazania, że oferta nie zawiera rażąco niskiej ceny, spoczywa na Wykonawcy zgodnie z art. 90 ust. 2 ustawy.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Zamawiający odrzuca ofertę Wykonawcy, jeżeli zaistnieje co najmniej jedna z przesłanek określonych w art. 89 ust.1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 tym ofertę Wykonawcy jeżeli nie udzielił wyjaśnień lub jeżeli dokonana ocena wyjaśnień wraz ze złożonymi dowodami potwierdza, że oferta zawiera rażąco niską cenę w stosunku do przedmiotu zamówienia – art. 90 ust. 3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Zamawiający unieważnia postępowanie o udzielenie zamówienia publicznego w przypadkach opisanych w art. 93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Zamawiający informuje niezwłocznie wszystkich Wykonawców o wyniku postępowania zamieszczając go na stronie internetowej, zgodnie z art. 92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10D5E" w:rsidRDefault="006D7728" w:rsidP="006D7728">
      <w:pPr>
        <w:autoSpaceDE w:val="0"/>
        <w:autoSpaceDN w:val="0"/>
        <w:adjustRightInd w:val="0"/>
        <w:jc w:val="both"/>
        <w:rPr>
          <w:rFonts w:eastAsiaTheme="minorHAnsi"/>
          <w:color w:val="000000"/>
          <w:sz w:val="24"/>
          <w:szCs w:val="24"/>
          <w:u w:val="single"/>
        </w:rPr>
      </w:pPr>
      <w:r w:rsidRPr="00110D5E">
        <w:rPr>
          <w:rFonts w:eastAsiaTheme="minorHAnsi"/>
          <w:b/>
          <w:bCs/>
          <w:color w:val="000000"/>
          <w:sz w:val="24"/>
          <w:szCs w:val="24"/>
          <w:u w:val="single"/>
        </w:rPr>
        <w:t xml:space="preserve">Rozdział 16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INFORMACJE O FORMALNOŚCIACH, JAKIE POWINNY ZOSTAĆ DOPEŁNIONE PO WYBORZE OFERTY W CELU ZAWARCIA UMOWY W SPRAWIE ZAMÓWIENIA PUBLICZNEGO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Osoby reprezentujące Wykonawcę przy podpisaniu umowy powinny posiadać ze sobą dokumenty potwierdzające ich umocowanie do podpisania umowy, o ile umocowanie to nie będzie wynikać z dokumentów załączonych do oferty.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Zamawiający zawrze umowę w sprawie zamówienia publicznego w terminie nie krótszym niż </w:t>
      </w:r>
      <w:r w:rsidRPr="00191340">
        <w:rPr>
          <w:rFonts w:eastAsiaTheme="minorHAnsi"/>
          <w:b/>
          <w:bCs/>
          <w:color w:val="000000"/>
          <w:sz w:val="24"/>
          <w:szCs w:val="24"/>
        </w:rPr>
        <w:t xml:space="preserve">5 dni </w:t>
      </w:r>
      <w:r w:rsidRPr="00191340">
        <w:rPr>
          <w:rFonts w:eastAsiaTheme="minorHAnsi"/>
          <w:color w:val="000000"/>
          <w:sz w:val="24"/>
          <w:szCs w:val="24"/>
        </w:rPr>
        <w:t xml:space="preserve">od dnia przekazania zawiadomienia o wyborze oferty, nie później jednak niż przed upływem terminu związania ofertą z zastrzeżeniem wystąpienie okoliczności w art. 94 ust. 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Do dnia podpisania umowy Wykonawca zobowiązany jest dostarczyć: </w:t>
      </w:r>
    </w:p>
    <w:p w:rsidR="006D7728" w:rsidRPr="00191340" w:rsidRDefault="006D7728" w:rsidP="006D7728">
      <w:pPr>
        <w:autoSpaceDE w:val="0"/>
        <w:autoSpaceDN w:val="0"/>
        <w:adjustRightInd w:val="0"/>
        <w:spacing w:after="27"/>
        <w:ind w:firstLine="284"/>
        <w:jc w:val="both"/>
        <w:rPr>
          <w:rFonts w:eastAsiaTheme="minorHAnsi"/>
          <w:color w:val="000000"/>
          <w:sz w:val="24"/>
          <w:szCs w:val="24"/>
        </w:rPr>
      </w:pPr>
      <w:r w:rsidRPr="00191340">
        <w:rPr>
          <w:rFonts w:eastAsiaTheme="minorHAnsi"/>
          <w:color w:val="000000"/>
          <w:sz w:val="24"/>
          <w:szCs w:val="24"/>
        </w:rPr>
        <w:t xml:space="preserve">1) kopię umowy regulującej współpracę Wykonawców ubiegających się wspólnie o udzielenie zamówienia publicznego – art. 23 ust.4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ind w:firstLine="284"/>
        <w:jc w:val="both"/>
        <w:rPr>
          <w:rFonts w:eastAsiaTheme="minorHAnsi"/>
          <w:color w:val="000000"/>
          <w:sz w:val="24"/>
          <w:szCs w:val="24"/>
        </w:rPr>
      </w:pPr>
      <w:r w:rsidRPr="00191340">
        <w:rPr>
          <w:rFonts w:eastAsiaTheme="minorHAnsi"/>
          <w:color w:val="000000"/>
          <w:sz w:val="24"/>
          <w:szCs w:val="24"/>
        </w:rPr>
        <w:t xml:space="preserve">2) potwierdzenie wniesienia zabezpieczenia należytego wykonania umowy. </w:t>
      </w:r>
    </w:p>
    <w:p w:rsidR="006D7728" w:rsidRPr="009575AA" w:rsidRDefault="006D7728" w:rsidP="006D7728">
      <w:pPr>
        <w:autoSpaceDE w:val="0"/>
        <w:autoSpaceDN w:val="0"/>
        <w:adjustRightInd w:val="0"/>
        <w:jc w:val="both"/>
        <w:rPr>
          <w:rFonts w:eastAsiaTheme="minorHAnsi"/>
          <w:sz w:val="24"/>
          <w:szCs w:val="24"/>
        </w:rPr>
      </w:pPr>
      <w:r w:rsidRPr="00191340">
        <w:rPr>
          <w:rFonts w:eastAsiaTheme="minorHAnsi"/>
          <w:color w:val="000000"/>
          <w:sz w:val="24"/>
          <w:szCs w:val="24"/>
        </w:rPr>
        <w:lastRenderedPageBreak/>
        <w:t xml:space="preserve">5. Zmiana postanowień zawartej umowy oraz warunki ich wprowadzenia do umowy opisane są w § 15 wzoru umowy - </w:t>
      </w:r>
      <w:r w:rsidRPr="009575AA">
        <w:rPr>
          <w:rFonts w:eastAsiaTheme="minorHAnsi"/>
          <w:b/>
          <w:bCs/>
          <w:i/>
          <w:iCs/>
          <w:sz w:val="24"/>
          <w:szCs w:val="24"/>
        </w:rPr>
        <w:t>załącznik nr 6 do SIWZ</w:t>
      </w:r>
      <w:r w:rsidRPr="009575AA">
        <w:rPr>
          <w:rFonts w:eastAsiaTheme="minorHAnsi"/>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p>
    <w:p w:rsidR="006D7728" w:rsidRPr="00110D5E" w:rsidRDefault="006D7728" w:rsidP="006D7728">
      <w:pPr>
        <w:autoSpaceDE w:val="0"/>
        <w:autoSpaceDN w:val="0"/>
        <w:adjustRightInd w:val="0"/>
        <w:jc w:val="both"/>
        <w:rPr>
          <w:rFonts w:eastAsiaTheme="minorHAnsi"/>
          <w:color w:val="000000"/>
          <w:sz w:val="24"/>
          <w:szCs w:val="24"/>
          <w:u w:val="single"/>
        </w:rPr>
      </w:pPr>
      <w:r w:rsidRPr="00110D5E">
        <w:rPr>
          <w:rFonts w:eastAsiaTheme="minorHAnsi"/>
          <w:b/>
          <w:bCs/>
          <w:color w:val="000000"/>
          <w:sz w:val="24"/>
          <w:szCs w:val="24"/>
          <w:u w:val="single"/>
        </w:rPr>
        <w:t xml:space="preserve">Rozdział 17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WYMAGANIA DOTYCZĄCE ZABEZPIECZENIA NALEŻYTEGO WYKONANIA UMOWY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Zamawiający wymaga zabezpieczenia należytego wykonania umowy w niniejszym postępowaniu o zamówienia publiczne.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Wykonawca, którego oferta zostanie wybrana będzie musiał wnieść zabezpieczenie należytego wykonania umowy w wysokości </w:t>
      </w:r>
      <w:r w:rsidRPr="00191340">
        <w:rPr>
          <w:rFonts w:eastAsiaTheme="minorHAnsi"/>
          <w:b/>
          <w:bCs/>
          <w:color w:val="000000"/>
          <w:sz w:val="24"/>
          <w:szCs w:val="24"/>
        </w:rPr>
        <w:t xml:space="preserve">5% </w:t>
      </w:r>
      <w:r w:rsidRPr="00191340">
        <w:rPr>
          <w:rFonts w:eastAsiaTheme="minorHAnsi"/>
          <w:color w:val="000000"/>
          <w:sz w:val="24"/>
          <w:szCs w:val="24"/>
        </w:rPr>
        <w:t xml:space="preserve">ceny całkowitej podanej w ofercie (zaokrąglonego do pełnych złotych).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Zabezpieczenie należytego wykonania umowy można wnieść w formach wymienionych w art. 148 ust. 1 i 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Wykonawca ma prawo, w trakcie realizacji umowy, dokonać zmiany formy zabezpieczenia należytego wykonania umowy, wybierając jedna lub kilka form zabezpieczenia, o których mowa w art. 148 ust. 1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zaś za zgodą Zamawiającego na formy zabezpieczenia wymienione w art. 148 ust. 2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Oryginał dokumentu potwierdzającego wniesienie zabezpieczenia należytego wykonania umowy musi być dostarczony do Zamawiającego przed podpisaniem umowy.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Zabezpieczenie wnoszone w pieniądzu Wykonawca zobowiązany będzie wpłacić przelewem na rachunek bankowy Zamawiającego: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F535DD" w:rsidRDefault="006D7728" w:rsidP="006D7728">
      <w:pPr>
        <w:widowControl w:val="0"/>
        <w:autoSpaceDE w:val="0"/>
        <w:autoSpaceDN w:val="0"/>
        <w:adjustRightInd w:val="0"/>
        <w:jc w:val="both"/>
        <w:rPr>
          <w:b/>
          <w:sz w:val="24"/>
          <w:szCs w:val="24"/>
        </w:rPr>
      </w:pPr>
      <w:r w:rsidRPr="00F535DD">
        <w:rPr>
          <w:b/>
          <w:sz w:val="24"/>
          <w:szCs w:val="24"/>
        </w:rPr>
        <w:t>Urząd Gminy w Tczowie, 26-706 Tczów, Tczów 124</w:t>
      </w:r>
      <w:r w:rsidRPr="00F535DD">
        <w:rPr>
          <w:sz w:val="24"/>
          <w:szCs w:val="24"/>
        </w:rPr>
        <w:t xml:space="preserve">, </w:t>
      </w:r>
      <w:r w:rsidRPr="00F535DD">
        <w:rPr>
          <w:b/>
          <w:sz w:val="24"/>
          <w:szCs w:val="24"/>
        </w:rPr>
        <w:t xml:space="preserve">Bank Spółdzielczy w Zwoleniu   </w:t>
      </w:r>
    </w:p>
    <w:p w:rsidR="006D7728" w:rsidRPr="00F535DD" w:rsidRDefault="006D7728" w:rsidP="006D7728">
      <w:pPr>
        <w:widowControl w:val="0"/>
        <w:autoSpaceDE w:val="0"/>
        <w:autoSpaceDN w:val="0"/>
        <w:adjustRightInd w:val="0"/>
        <w:jc w:val="both"/>
        <w:rPr>
          <w:rStyle w:val="Pogrubienie"/>
          <w:b w:val="0"/>
          <w:sz w:val="24"/>
          <w:szCs w:val="24"/>
          <w:u w:val="single"/>
        </w:rPr>
      </w:pPr>
      <w:r w:rsidRPr="00F535DD">
        <w:rPr>
          <w:b/>
          <w:sz w:val="24"/>
          <w:szCs w:val="24"/>
        </w:rPr>
        <w:t>Oddział Tczów</w:t>
      </w:r>
      <w:r w:rsidRPr="00F535DD">
        <w:rPr>
          <w:sz w:val="24"/>
          <w:szCs w:val="24"/>
        </w:rPr>
        <w:t xml:space="preserve">, </w:t>
      </w:r>
      <w:r w:rsidRPr="00F535DD">
        <w:rPr>
          <w:i/>
          <w:sz w:val="24"/>
          <w:szCs w:val="24"/>
        </w:rPr>
        <w:t>numer rachunku bankowego</w:t>
      </w:r>
      <w:r w:rsidRPr="00F535DD">
        <w:rPr>
          <w:sz w:val="24"/>
          <w:szCs w:val="24"/>
        </w:rPr>
        <w:t xml:space="preserve">: </w:t>
      </w:r>
      <w:r w:rsidRPr="00F535DD">
        <w:rPr>
          <w:rStyle w:val="Pogrubienie"/>
          <w:sz w:val="24"/>
          <w:szCs w:val="24"/>
          <w:u w:val="single"/>
        </w:rPr>
        <w:t xml:space="preserve"> 57 9157 0002 0020  0200 0592 0028</w:t>
      </w:r>
    </w:p>
    <w:p w:rsidR="006D7728" w:rsidRPr="00F535DD" w:rsidRDefault="006D7728" w:rsidP="006D7728">
      <w:pPr>
        <w:widowControl w:val="0"/>
        <w:autoSpaceDE w:val="0"/>
        <w:autoSpaceDN w:val="0"/>
        <w:adjustRightInd w:val="0"/>
        <w:jc w:val="both"/>
        <w:rPr>
          <w:sz w:val="24"/>
          <w:szCs w:val="24"/>
        </w:rPr>
      </w:pPr>
    </w:p>
    <w:p w:rsidR="006D7728" w:rsidRPr="00AE2D02" w:rsidRDefault="006D7728" w:rsidP="006D7728">
      <w:pPr>
        <w:autoSpaceDE w:val="0"/>
        <w:autoSpaceDN w:val="0"/>
        <w:adjustRightInd w:val="0"/>
        <w:jc w:val="both"/>
        <w:rPr>
          <w:b/>
          <w:i/>
          <w:sz w:val="24"/>
          <w:szCs w:val="24"/>
        </w:rPr>
      </w:pPr>
      <w:r w:rsidRPr="00F535DD">
        <w:rPr>
          <w:sz w:val="24"/>
          <w:szCs w:val="24"/>
        </w:rPr>
        <w:t xml:space="preserve">z </w:t>
      </w:r>
      <w:r>
        <w:rPr>
          <w:sz w:val="24"/>
          <w:szCs w:val="24"/>
        </w:rPr>
        <w:t xml:space="preserve">podaniem w tytule wpłaty: zabezpieczenie należytego wykonania umowy, na postępowanie przetargowe: </w:t>
      </w:r>
      <w:r w:rsidRPr="00F535DD">
        <w:rPr>
          <w:b/>
          <w:i/>
          <w:sz w:val="24"/>
          <w:szCs w:val="24"/>
        </w:rPr>
        <w:t>Przebudow</w:t>
      </w:r>
      <w:r>
        <w:rPr>
          <w:b/>
          <w:i/>
          <w:sz w:val="24"/>
          <w:szCs w:val="24"/>
        </w:rPr>
        <w:t>a dr</w:t>
      </w:r>
      <w:r w:rsidR="00F322B3">
        <w:rPr>
          <w:b/>
          <w:i/>
          <w:sz w:val="24"/>
          <w:szCs w:val="24"/>
        </w:rPr>
        <w:t xml:space="preserve">ogi gminnej Brzezinki Stare – Karolin odc. długości 844 </w:t>
      </w:r>
      <w:proofErr w:type="spellStart"/>
      <w:r w:rsidR="00F322B3">
        <w:rPr>
          <w:b/>
          <w:i/>
          <w:sz w:val="24"/>
          <w:szCs w:val="24"/>
        </w:rPr>
        <w:t>mb</w:t>
      </w:r>
      <w:proofErr w:type="spellEnd"/>
      <w:r w:rsidRPr="00AE2D02">
        <w:rPr>
          <w:b/>
          <w:i/>
          <w:sz w:val="24"/>
          <w:szCs w:val="24"/>
        </w:rPr>
        <w:t xml:space="preserve">.  </w:t>
      </w:r>
    </w:p>
    <w:p w:rsidR="006D7728" w:rsidRDefault="006D7728" w:rsidP="006D7728">
      <w:pPr>
        <w:autoSpaceDE w:val="0"/>
        <w:autoSpaceDN w:val="0"/>
        <w:adjustRightInd w:val="0"/>
        <w:jc w:val="both"/>
        <w:rPr>
          <w:rFonts w:eastAsiaTheme="minorHAnsi"/>
          <w:b/>
          <w:bCs/>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77307C">
        <w:rPr>
          <w:rFonts w:eastAsiaTheme="minorHAnsi"/>
          <w:color w:val="000000"/>
          <w:sz w:val="24"/>
          <w:szCs w:val="24"/>
        </w:rPr>
        <w:t>7</w:t>
      </w:r>
      <w:r w:rsidRPr="00191340">
        <w:rPr>
          <w:rFonts w:eastAsiaTheme="minorHAnsi"/>
          <w:color w:val="000000"/>
          <w:sz w:val="24"/>
          <w:szCs w:val="24"/>
        </w:rPr>
        <w:t xml:space="preserve">. W przypadku wniesienia wadium w pieniądzu, za zgodą Wykonawcy, kwota wadium może zostać zaliczona na poczet zabezpieczenia.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9. W przypadku nieprzedłużenia lub niewniesienia nowego zabezpieczenia najpóźniej na 30 dni przed upływem terminu ważności dotychczasowego zabezpieczenia wniesionego w innej formie niż pieniądzu, Zamawiający zmienia formę zabezpieczenia w pieniądzu, poprzez wypłatę kwoty z dotychczasowego zabezpieczenia. Wypłata następuje nie później niż w ostatnim dniu ważności dotychczasowego zabezpieczenia.</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10. Zamawiający zwróci kwotę stanowiąca 70% zabezpieczenia w terminie 30 dni od dnia wykonania zamówienia i uznania przez Zamawiającego za należycie wykonane (podpisanie protokołu odbioru końcowego).</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11. Kwotę stanowiącą 30% wysokości zabezpieczenia Zamawiający pozostawi na zabezpieczenie roszczeń z tytułu rękojmi za wady.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12. Kwota, o której mowa w ust. 11 zostanie zwrócona nie później niż w 15 dniu po upływie rękojmi za wady.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UWAGA: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77307C" w:rsidRDefault="006D7728" w:rsidP="006D7728">
      <w:pPr>
        <w:autoSpaceDE w:val="0"/>
        <w:autoSpaceDN w:val="0"/>
        <w:adjustRightInd w:val="0"/>
        <w:jc w:val="both"/>
        <w:rPr>
          <w:rFonts w:eastAsiaTheme="minorHAnsi"/>
          <w:color w:val="000000"/>
          <w:sz w:val="24"/>
          <w:szCs w:val="24"/>
          <w:u w:val="single"/>
        </w:rPr>
      </w:pPr>
      <w:r w:rsidRPr="0077307C">
        <w:rPr>
          <w:rFonts w:eastAsiaTheme="minorHAnsi"/>
          <w:b/>
          <w:bCs/>
          <w:color w:val="000000"/>
          <w:sz w:val="24"/>
          <w:szCs w:val="24"/>
          <w:u w:val="single"/>
        </w:rPr>
        <w:t xml:space="preserve">Rozdział 18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Istotne postanowienia umowy określone są we wzorze umowy stanowiącym </w:t>
      </w:r>
      <w:r w:rsidRPr="00191340">
        <w:rPr>
          <w:rFonts w:eastAsiaTheme="minorHAnsi"/>
          <w:b/>
          <w:bCs/>
          <w:i/>
          <w:iCs/>
          <w:color w:val="000000"/>
          <w:sz w:val="24"/>
          <w:szCs w:val="24"/>
        </w:rPr>
        <w:t xml:space="preserve">załącznik nr 6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b/>
          <w:bCs/>
          <w:i/>
          <w:iCs/>
          <w:color w:val="000000"/>
          <w:sz w:val="24"/>
          <w:szCs w:val="24"/>
        </w:rPr>
        <w:t>do SIWZ</w:t>
      </w:r>
      <w:r w:rsidRPr="00191340">
        <w:rPr>
          <w:rFonts w:eastAsiaTheme="minorHAnsi"/>
          <w:color w:val="000000"/>
          <w:sz w:val="24"/>
          <w:szCs w:val="24"/>
        </w:rPr>
        <w:t xml:space="preserve">, stanowiącym jej integralną część.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Dopuszczalność zmiany treści umowy – Zamawiający dopuszcza możliwość zmiany treści umowy o wykonanie zamówienia zawartej zgodnie z przepisami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 sytuacjach i na zasadach określonych w umowie, której projekt stanowi </w:t>
      </w:r>
      <w:r w:rsidRPr="00191340">
        <w:rPr>
          <w:rFonts w:eastAsiaTheme="minorHAnsi"/>
          <w:b/>
          <w:bCs/>
          <w:i/>
          <w:iCs/>
          <w:color w:val="000000"/>
          <w:sz w:val="24"/>
          <w:szCs w:val="24"/>
        </w:rPr>
        <w:t>załącznik nr 6 do SIWZ</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Miejscem zawarcia umowy jest siedziba Zamawiającego.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77307C" w:rsidRDefault="006D7728" w:rsidP="006D7728">
      <w:pPr>
        <w:autoSpaceDE w:val="0"/>
        <w:autoSpaceDN w:val="0"/>
        <w:adjustRightInd w:val="0"/>
        <w:jc w:val="both"/>
        <w:rPr>
          <w:rFonts w:eastAsiaTheme="minorHAnsi"/>
          <w:color w:val="000000"/>
          <w:sz w:val="24"/>
          <w:szCs w:val="24"/>
          <w:u w:val="single"/>
        </w:rPr>
      </w:pPr>
      <w:r w:rsidRPr="0077307C">
        <w:rPr>
          <w:rFonts w:eastAsiaTheme="minorHAnsi"/>
          <w:b/>
          <w:bCs/>
          <w:color w:val="000000"/>
          <w:sz w:val="24"/>
          <w:szCs w:val="24"/>
          <w:u w:val="single"/>
        </w:rPr>
        <w:t xml:space="preserve">Rozdział 19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POUCZENIE O ŚRODKACH OCHRONY PRAWNEJ PRZYSŁUGUJĄCYCH WYKONAWCY W TOKU POSTĘPOWANIA O UDZIELENIE ZAMÓWIENIA.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Sposób korzystania oraz rozpatrywania środków ochrony prawnej regulują przepisy ustawy Prawo Zamówień Publicznych Dział VI, (art. 179 - 198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W przypadku przedmiotowego postępowania Wykonawcy przysługuje prawo do: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odwołania wyłącznie wobec czynności: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a) określenia warunków udziału w postępowaniu;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b) wykluczenia odwołującego z postępowania o udzielenie zamówienia;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c) odrzucenia oferty odwołującego;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d) opisu przedmiotu zamówienia;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e) wyboru najkorzystniejszej oferty.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2) skargi do sądu.</w:t>
      </w:r>
    </w:p>
    <w:p w:rsidR="006D7728" w:rsidRDefault="006D7728" w:rsidP="006D7728">
      <w:pPr>
        <w:autoSpaceDE w:val="0"/>
        <w:autoSpaceDN w:val="0"/>
        <w:adjustRightInd w:val="0"/>
        <w:jc w:val="both"/>
        <w:rPr>
          <w:rFonts w:eastAsiaTheme="minorHAnsi"/>
          <w:color w:val="000000"/>
          <w:sz w:val="24"/>
          <w:szCs w:val="24"/>
        </w:rPr>
      </w:pPr>
    </w:p>
    <w:p w:rsidR="008605FB" w:rsidRDefault="008605FB" w:rsidP="006D7728">
      <w:pPr>
        <w:autoSpaceDE w:val="0"/>
        <w:autoSpaceDN w:val="0"/>
        <w:adjustRightInd w:val="0"/>
        <w:jc w:val="both"/>
        <w:rPr>
          <w:rFonts w:eastAsiaTheme="minorHAnsi"/>
          <w:color w:val="000000"/>
          <w:sz w:val="24"/>
          <w:szCs w:val="24"/>
        </w:rPr>
      </w:pPr>
    </w:p>
    <w:p w:rsidR="008605FB" w:rsidRPr="00191340" w:rsidRDefault="008605FB" w:rsidP="006D7728">
      <w:pPr>
        <w:autoSpaceDE w:val="0"/>
        <w:autoSpaceDN w:val="0"/>
        <w:adjustRightInd w:val="0"/>
        <w:jc w:val="both"/>
        <w:rPr>
          <w:rFonts w:eastAsiaTheme="minorHAnsi"/>
          <w:color w:val="000000"/>
          <w:sz w:val="24"/>
          <w:szCs w:val="24"/>
        </w:rPr>
      </w:pPr>
    </w:p>
    <w:p w:rsidR="006D7728" w:rsidRPr="0077307C" w:rsidRDefault="006D7728" w:rsidP="006D7728">
      <w:pPr>
        <w:autoSpaceDE w:val="0"/>
        <w:autoSpaceDN w:val="0"/>
        <w:adjustRightInd w:val="0"/>
        <w:jc w:val="both"/>
        <w:rPr>
          <w:rFonts w:eastAsiaTheme="minorHAnsi"/>
          <w:color w:val="000000"/>
          <w:sz w:val="24"/>
          <w:szCs w:val="24"/>
          <w:u w:val="single"/>
        </w:rPr>
      </w:pPr>
      <w:r w:rsidRPr="0077307C">
        <w:rPr>
          <w:rFonts w:eastAsiaTheme="minorHAnsi"/>
          <w:b/>
          <w:bCs/>
          <w:color w:val="000000"/>
          <w:sz w:val="24"/>
          <w:szCs w:val="24"/>
          <w:u w:val="single"/>
        </w:rPr>
        <w:lastRenderedPageBreak/>
        <w:t xml:space="preserve">Rozdział 20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INFORMACJE O PODWYKONAWCACH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Wykonawca może powierzyć wykonanie części zamówienia podwykonawcy. Zamawiający nie zastrzega obowiązku osobistego wykonania przez Wykonawcę kluczowych części zamówienia.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2. Zamawiający żąda, wskazania przez Wykonawcę w Formularzu ofertowym (</w:t>
      </w:r>
      <w:r w:rsidRPr="00B86CE1">
        <w:rPr>
          <w:rFonts w:eastAsiaTheme="minorHAnsi"/>
          <w:b/>
          <w:i/>
          <w:iCs/>
          <w:color w:val="000000"/>
          <w:sz w:val="24"/>
          <w:szCs w:val="24"/>
        </w:rPr>
        <w:t>załącznik nr 1 do SIWZ</w:t>
      </w:r>
      <w:r w:rsidRPr="00191340">
        <w:rPr>
          <w:rFonts w:eastAsiaTheme="minorHAnsi"/>
          <w:color w:val="000000"/>
          <w:sz w:val="24"/>
          <w:szCs w:val="24"/>
        </w:rPr>
        <w:t xml:space="preserve">) części zamówienia, której wykonanie zamierza powierzyć podwykonawcom i podania przez Wykonawcę nazwy (firm) podwykonawców. </w:t>
      </w:r>
    </w:p>
    <w:p w:rsidR="006D7728" w:rsidRPr="00191340" w:rsidRDefault="006D7728" w:rsidP="006D7728">
      <w:pPr>
        <w:autoSpaceDE w:val="0"/>
        <w:autoSpaceDN w:val="0"/>
        <w:adjustRightInd w:val="0"/>
        <w:jc w:val="both"/>
        <w:rPr>
          <w:rFonts w:eastAsiaTheme="minorHAnsi"/>
          <w:color w:val="000000"/>
          <w:sz w:val="24"/>
          <w:szCs w:val="24"/>
        </w:rPr>
      </w:pPr>
      <w:r>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Powierzenie wykonania części zamówienia podwykonawcom nie zwalnia Wykonawcy z odpowiedzialności za należyte wykonanie tego zamówienia.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4. Wykonawca ponosi odpowiedzialność za działania lub zaniechanie działań podwykonawców tak jak za działania własne.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W przypadku podpisania umowy Wykonawca będzie zobowiązany, aby przed przystąpieniem do wykonania zamówienia podał – o ile już są znane – nazwy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143b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Jeżeli późniejsza zmiana albo rezygnacja z podwykonawcy dotyczy podmiotu, na którego zasoby Wykonawca powoływał się, na zasadach określonych w art. 22a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 celu wykazania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Kary umowne za nieprawidłowe zgłaszanie podwykonawców oraz realizowanie na ich rzecz płatności określone są we wzorze umowy – </w:t>
      </w:r>
      <w:r w:rsidRPr="00B86CE1">
        <w:rPr>
          <w:rFonts w:eastAsiaTheme="minorHAnsi"/>
          <w:b/>
          <w:i/>
          <w:iCs/>
          <w:color w:val="000000"/>
          <w:sz w:val="24"/>
          <w:szCs w:val="24"/>
        </w:rPr>
        <w:t>załącznik nr 6 do SIWZ</w:t>
      </w:r>
      <w:r w:rsidRPr="00191340">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Wymagania dotyczące umowy o podwykonawstwo, której przedmiotem są roboty budowlane, dostawy lub usługi związane z realizacją zadania, których niespełnienie spowoduje zgłoszenie przez Zamawiającego odpowiednio zastrzeżeń lub sprzeciwu do umowy lub ich zmian zostały zawarte we wzorze umowy – </w:t>
      </w:r>
      <w:r w:rsidRPr="00B86CE1">
        <w:rPr>
          <w:rFonts w:eastAsiaTheme="minorHAnsi"/>
          <w:b/>
          <w:i/>
          <w:iCs/>
          <w:color w:val="000000"/>
          <w:sz w:val="24"/>
          <w:szCs w:val="24"/>
        </w:rPr>
        <w:t>załącznik nr 6 do SIWZ</w:t>
      </w:r>
      <w:r w:rsidRPr="00191340">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b/>
          <w:bCs/>
          <w:color w:val="000000"/>
          <w:sz w:val="24"/>
          <w:szCs w:val="24"/>
          <w:u w:val="single"/>
        </w:rPr>
      </w:pPr>
    </w:p>
    <w:p w:rsidR="006D7728" w:rsidRPr="00820478" w:rsidRDefault="006D7728" w:rsidP="006D7728">
      <w:pPr>
        <w:autoSpaceDE w:val="0"/>
        <w:autoSpaceDN w:val="0"/>
        <w:adjustRightInd w:val="0"/>
        <w:jc w:val="both"/>
        <w:rPr>
          <w:rFonts w:eastAsiaTheme="minorHAnsi"/>
          <w:color w:val="000000"/>
          <w:sz w:val="24"/>
          <w:szCs w:val="24"/>
          <w:u w:val="single"/>
        </w:rPr>
      </w:pPr>
      <w:r w:rsidRPr="00820478">
        <w:rPr>
          <w:rFonts w:eastAsiaTheme="minorHAnsi"/>
          <w:b/>
          <w:bCs/>
          <w:color w:val="000000"/>
          <w:sz w:val="24"/>
          <w:szCs w:val="24"/>
          <w:u w:val="single"/>
        </w:rPr>
        <w:t xml:space="preserve">Rozdział 21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INFORMACJE OGÓLNE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1. W sprawach nieuregulowanych w niniejszej Specyfikacji Istotnych Warunków Zamówienia zastosowanie mają przepisy ustawy Prawo zamówień publicznych (Dz. U. z 2017 r. poz. 1579 z </w:t>
      </w:r>
      <w:proofErr w:type="spellStart"/>
      <w:r w:rsidRPr="00191340">
        <w:rPr>
          <w:rFonts w:eastAsiaTheme="minorHAnsi"/>
          <w:color w:val="000000"/>
          <w:sz w:val="24"/>
          <w:szCs w:val="24"/>
        </w:rPr>
        <w:t>późn</w:t>
      </w:r>
      <w:proofErr w:type="spellEnd"/>
      <w:r w:rsidRPr="00191340">
        <w:rPr>
          <w:rFonts w:eastAsiaTheme="minorHAnsi"/>
          <w:color w:val="000000"/>
          <w:sz w:val="24"/>
          <w:szCs w:val="24"/>
        </w:rPr>
        <w:t xml:space="preserve">. zm.).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2. Zamawiający </w:t>
      </w:r>
      <w:r w:rsidRPr="00191340">
        <w:rPr>
          <w:rFonts w:eastAsiaTheme="minorHAnsi"/>
          <w:b/>
          <w:bCs/>
          <w:color w:val="000000"/>
          <w:sz w:val="24"/>
          <w:szCs w:val="24"/>
        </w:rPr>
        <w:t xml:space="preserve">nie przewiduje </w:t>
      </w:r>
      <w:r w:rsidRPr="00191340">
        <w:rPr>
          <w:rFonts w:eastAsiaTheme="minorHAnsi"/>
          <w:color w:val="000000"/>
          <w:sz w:val="24"/>
          <w:szCs w:val="24"/>
        </w:rPr>
        <w:t xml:space="preserve">zawarcia umowy ramowej.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3. Zamawiający </w:t>
      </w:r>
      <w:r w:rsidRPr="00191340">
        <w:rPr>
          <w:rFonts w:eastAsiaTheme="minorHAnsi"/>
          <w:b/>
          <w:bCs/>
          <w:color w:val="000000"/>
          <w:sz w:val="24"/>
          <w:szCs w:val="24"/>
        </w:rPr>
        <w:t xml:space="preserve">nie przewiduje możliwości </w:t>
      </w:r>
      <w:r w:rsidRPr="00191340">
        <w:rPr>
          <w:rFonts w:eastAsiaTheme="minorHAnsi"/>
          <w:color w:val="000000"/>
          <w:sz w:val="24"/>
          <w:szCs w:val="24"/>
        </w:rPr>
        <w:t xml:space="preserve">udzielenia zamówień, o których mowa w art. 67 ust. 1 pkt. 6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lastRenderedPageBreak/>
        <w:t xml:space="preserve">4. Zamawiający </w:t>
      </w:r>
      <w:r w:rsidRPr="00191340">
        <w:rPr>
          <w:rFonts w:eastAsiaTheme="minorHAnsi"/>
          <w:b/>
          <w:bCs/>
          <w:color w:val="000000"/>
          <w:sz w:val="24"/>
          <w:szCs w:val="24"/>
        </w:rPr>
        <w:t xml:space="preserve">dopuszcza </w:t>
      </w:r>
      <w:r w:rsidRPr="00191340">
        <w:rPr>
          <w:rFonts w:eastAsiaTheme="minorHAnsi"/>
          <w:color w:val="000000"/>
          <w:sz w:val="24"/>
          <w:szCs w:val="24"/>
        </w:rPr>
        <w:t xml:space="preserve">składania ofert częściowych.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5. Zamawiający </w:t>
      </w:r>
      <w:r w:rsidRPr="00191340">
        <w:rPr>
          <w:rFonts w:eastAsiaTheme="minorHAnsi"/>
          <w:b/>
          <w:bCs/>
          <w:color w:val="000000"/>
          <w:sz w:val="24"/>
          <w:szCs w:val="24"/>
        </w:rPr>
        <w:t xml:space="preserve">nie dopuszcza </w:t>
      </w:r>
      <w:r w:rsidRPr="00191340">
        <w:rPr>
          <w:rFonts w:eastAsiaTheme="minorHAnsi"/>
          <w:color w:val="000000"/>
          <w:sz w:val="24"/>
          <w:szCs w:val="24"/>
        </w:rPr>
        <w:t xml:space="preserve">przedstawienia ofert wariantowych.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6. Zamawiający </w:t>
      </w:r>
      <w:r w:rsidRPr="00191340">
        <w:rPr>
          <w:rFonts w:eastAsiaTheme="minorHAnsi"/>
          <w:b/>
          <w:bCs/>
          <w:color w:val="000000"/>
          <w:sz w:val="24"/>
          <w:szCs w:val="24"/>
        </w:rPr>
        <w:t xml:space="preserve">nie dopuszcza </w:t>
      </w:r>
      <w:r w:rsidRPr="00191340">
        <w:rPr>
          <w:rFonts w:eastAsiaTheme="minorHAnsi"/>
          <w:color w:val="000000"/>
          <w:sz w:val="24"/>
          <w:szCs w:val="24"/>
        </w:rPr>
        <w:t xml:space="preserve">przedstawienia ofert równoważnych.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7. Rozliczenia pomiędzy Zamawiającym a przyszłym Wykonawcą odbywać się będą w </w:t>
      </w:r>
      <w:r w:rsidRPr="00191340">
        <w:rPr>
          <w:rFonts w:eastAsiaTheme="minorHAnsi"/>
          <w:b/>
          <w:bCs/>
          <w:color w:val="000000"/>
          <w:sz w:val="24"/>
          <w:szCs w:val="24"/>
        </w:rPr>
        <w:t xml:space="preserve">złotych polskich. </w:t>
      </w:r>
      <w:r w:rsidRPr="00191340">
        <w:rPr>
          <w:rFonts w:eastAsiaTheme="minorHAnsi"/>
          <w:color w:val="000000"/>
          <w:sz w:val="24"/>
          <w:szCs w:val="24"/>
        </w:rPr>
        <w:t xml:space="preserve">Nie przewiduje się rozliczeń w walutach obcych.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8. Zamawiający </w:t>
      </w:r>
      <w:r w:rsidRPr="00191340">
        <w:rPr>
          <w:rFonts w:eastAsiaTheme="minorHAnsi"/>
          <w:b/>
          <w:bCs/>
          <w:color w:val="000000"/>
          <w:sz w:val="24"/>
          <w:szCs w:val="24"/>
        </w:rPr>
        <w:t xml:space="preserve">nie przewiduje </w:t>
      </w:r>
      <w:r w:rsidRPr="00191340">
        <w:rPr>
          <w:rFonts w:eastAsiaTheme="minorHAnsi"/>
          <w:color w:val="000000"/>
          <w:sz w:val="24"/>
          <w:szCs w:val="24"/>
        </w:rPr>
        <w:t xml:space="preserve">wyboru oferty z zastosowaniem aukcji elektronicznej.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9. Zamawiający </w:t>
      </w:r>
      <w:r w:rsidRPr="00191340">
        <w:rPr>
          <w:rFonts w:eastAsiaTheme="minorHAnsi"/>
          <w:b/>
          <w:bCs/>
          <w:color w:val="000000"/>
          <w:sz w:val="24"/>
          <w:szCs w:val="24"/>
        </w:rPr>
        <w:t xml:space="preserve">nie przewiduje </w:t>
      </w:r>
      <w:r w:rsidRPr="00191340">
        <w:rPr>
          <w:rFonts w:eastAsiaTheme="minorHAnsi"/>
          <w:color w:val="000000"/>
          <w:sz w:val="24"/>
          <w:szCs w:val="24"/>
        </w:rPr>
        <w:t xml:space="preserve">udzielania zaliczek na poczet wykonania zamówienia. </w:t>
      </w:r>
    </w:p>
    <w:p w:rsidR="006D7728" w:rsidRDefault="006D7728" w:rsidP="006D7728">
      <w:pPr>
        <w:autoSpaceDE w:val="0"/>
        <w:autoSpaceDN w:val="0"/>
        <w:adjustRightInd w:val="0"/>
        <w:jc w:val="both"/>
        <w:rPr>
          <w:rFonts w:eastAsiaTheme="minorHAnsi"/>
          <w:color w:val="000000"/>
          <w:sz w:val="24"/>
          <w:szCs w:val="24"/>
        </w:rPr>
      </w:pPr>
    </w:p>
    <w:p w:rsidR="006D7728" w:rsidRPr="00F677B7" w:rsidRDefault="006D7728" w:rsidP="006D7728">
      <w:pPr>
        <w:autoSpaceDE w:val="0"/>
        <w:autoSpaceDN w:val="0"/>
        <w:adjustRightInd w:val="0"/>
        <w:jc w:val="both"/>
        <w:rPr>
          <w:rFonts w:eastAsia="Cambria"/>
          <w:sz w:val="24"/>
          <w:szCs w:val="24"/>
        </w:rPr>
      </w:pPr>
      <w:r>
        <w:rPr>
          <w:rFonts w:eastAsiaTheme="minorHAnsi"/>
          <w:color w:val="000000"/>
          <w:sz w:val="24"/>
          <w:szCs w:val="24"/>
        </w:rPr>
        <w:t xml:space="preserve">10. </w:t>
      </w:r>
      <w:r w:rsidRPr="00F677B7">
        <w:rPr>
          <w:rFonts w:eastAsia="Cambria"/>
          <w:sz w:val="24"/>
          <w:szCs w:val="24"/>
        </w:rPr>
        <w:t xml:space="preserve">Zamawiający </w:t>
      </w:r>
      <w:r w:rsidRPr="00F677B7">
        <w:rPr>
          <w:rFonts w:eastAsia="Cambria"/>
          <w:b/>
          <w:sz w:val="24"/>
          <w:szCs w:val="24"/>
        </w:rPr>
        <w:t>przewiduje</w:t>
      </w:r>
      <w:r w:rsidRPr="00F677B7">
        <w:rPr>
          <w:rFonts w:eastAsia="Cambria"/>
          <w:sz w:val="24"/>
          <w:szCs w:val="24"/>
        </w:rPr>
        <w:t xml:space="preserve"> zastosowanie procedury 24aa ust. 1.</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1</w:t>
      </w:r>
      <w:r>
        <w:rPr>
          <w:rFonts w:eastAsiaTheme="minorHAnsi"/>
          <w:color w:val="000000"/>
          <w:sz w:val="24"/>
          <w:szCs w:val="24"/>
        </w:rPr>
        <w:t>1</w:t>
      </w:r>
      <w:r w:rsidRPr="00191340">
        <w:rPr>
          <w:rFonts w:eastAsiaTheme="minorHAnsi"/>
          <w:color w:val="000000"/>
          <w:sz w:val="24"/>
          <w:szCs w:val="24"/>
        </w:rPr>
        <w:t xml:space="preserve">. Zamawiający </w:t>
      </w:r>
      <w:r w:rsidRPr="00191340">
        <w:rPr>
          <w:rFonts w:eastAsiaTheme="minorHAnsi"/>
          <w:b/>
          <w:bCs/>
          <w:color w:val="000000"/>
          <w:sz w:val="24"/>
          <w:szCs w:val="24"/>
        </w:rPr>
        <w:t xml:space="preserve">nie przewiduje </w:t>
      </w:r>
      <w:r w:rsidRPr="00191340">
        <w:rPr>
          <w:rFonts w:eastAsiaTheme="minorHAnsi"/>
          <w:color w:val="000000"/>
          <w:sz w:val="24"/>
          <w:szCs w:val="24"/>
        </w:rPr>
        <w:t xml:space="preserve">zwrotu kosztów udziału w postępowaniu. Wykonawca ponosi wszelkie koszty udziału w postępowaniu, w tym koszty przygotowania oferty.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1</w:t>
      </w:r>
      <w:r>
        <w:rPr>
          <w:rFonts w:eastAsiaTheme="minorHAnsi"/>
          <w:color w:val="000000"/>
          <w:sz w:val="24"/>
          <w:szCs w:val="24"/>
        </w:rPr>
        <w:t>2</w:t>
      </w:r>
      <w:r w:rsidRPr="00191340">
        <w:rPr>
          <w:rFonts w:eastAsiaTheme="minorHAnsi"/>
          <w:color w:val="000000"/>
          <w:sz w:val="24"/>
          <w:szCs w:val="24"/>
        </w:rPr>
        <w:t xml:space="preserve">. Zamawiający przy opisie przedmiotu zamówienia nie wymagał, by przy realizacji świadczenia uczestniczyły osoby wskazane w art. 29 ust. 4 ustawy </w:t>
      </w:r>
      <w:proofErr w:type="spellStart"/>
      <w:r w:rsidRPr="00191340">
        <w:rPr>
          <w:rFonts w:eastAsiaTheme="minorHAnsi"/>
          <w:color w:val="000000"/>
          <w:sz w:val="24"/>
          <w:szCs w:val="24"/>
        </w:rPr>
        <w:t>Pzp</w:t>
      </w:r>
      <w:proofErr w:type="spellEnd"/>
      <w:r w:rsidRPr="00191340">
        <w:rPr>
          <w:rFonts w:eastAsiaTheme="minorHAnsi"/>
          <w:color w:val="000000"/>
          <w:sz w:val="24"/>
          <w:szCs w:val="24"/>
        </w:rPr>
        <w:t xml:space="preserve">, tym samym nie wskazuje żadnych wymagań w tym zakresie. </w:t>
      </w:r>
    </w:p>
    <w:p w:rsidR="006D7728" w:rsidRPr="00191340" w:rsidRDefault="006D7728" w:rsidP="006D7728">
      <w:pPr>
        <w:autoSpaceDE w:val="0"/>
        <w:autoSpaceDN w:val="0"/>
        <w:adjustRightInd w:val="0"/>
        <w:jc w:val="both"/>
        <w:rPr>
          <w:rFonts w:eastAsiaTheme="minorHAnsi"/>
          <w:color w:val="000000"/>
          <w:sz w:val="24"/>
          <w:szCs w:val="24"/>
        </w:rPr>
      </w:pP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1</w:t>
      </w:r>
      <w:r>
        <w:rPr>
          <w:rFonts w:eastAsiaTheme="minorHAnsi"/>
          <w:color w:val="000000"/>
          <w:sz w:val="24"/>
          <w:szCs w:val="24"/>
        </w:rPr>
        <w:t>3</w:t>
      </w:r>
      <w:r w:rsidRPr="00191340">
        <w:rPr>
          <w:rFonts w:eastAsiaTheme="minorHAnsi"/>
          <w:color w:val="000000"/>
          <w:sz w:val="24"/>
          <w:szCs w:val="24"/>
        </w:rPr>
        <w:t>. Sposób dokumentowania zatrudnienia osób na umowę o pracę, uprawnienia Zamawiającego w zakresie kontroli spełnienia przez Wykonawcę wymagań dotyczących zatrudniania na umowę oraz sankcje z tytułu niespełnienia tych wymagań zawarte zostały we wzorze umowy stanowiącym integralną część SIWZ (</w:t>
      </w:r>
      <w:r w:rsidRPr="00191340">
        <w:rPr>
          <w:rFonts w:eastAsiaTheme="minorHAnsi"/>
          <w:i/>
          <w:iCs/>
          <w:color w:val="000000"/>
          <w:sz w:val="24"/>
          <w:szCs w:val="24"/>
        </w:rPr>
        <w:t>załącznik nr 6 do SIWZ</w:t>
      </w:r>
      <w:r w:rsidRPr="00191340">
        <w:rPr>
          <w:rFonts w:eastAsiaTheme="minorHAnsi"/>
          <w:color w:val="000000"/>
          <w:sz w:val="24"/>
          <w:szCs w:val="24"/>
        </w:rPr>
        <w:t xml:space="preserve">). </w:t>
      </w:r>
    </w:p>
    <w:p w:rsidR="006D7728" w:rsidRDefault="006D7728" w:rsidP="006D7728">
      <w:pPr>
        <w:autoSpaceDE w:val="0"/>
        <w:autoSpaceDN w:val="0"/>
        <w:adjustRightInd w:val="0"/>
        <w:jc w:val="both"/>
        <w:rPr>
          <w:rFonts w:eastAsiaTheme="minorHAnsi"/>
          <w:color w:val="000000"/>
          <w:sz w:val="24"/>
          <w:szCs w:val="24"/>
        </w:rPr>
      </w:pPr>
    </w:p>
    <w:p w:rsidR="006D7728" w:rsidRPr="00820478" w:rsidRDefault="006D7728" w:rsidP="006D7728">
      <w:pPr>
        <w:autoSpaceDE w:val="0"/>
        <w:autoSpaceDN w:val="0"/>
        <w:adjustRightInd w:val="0"/>
        <w:jc w:val="both"/>
        <w:rPr>
          <w:rFonts w:eastAsiaTheme="minorHAnsi"/>
          <w:color w:val="000000"/>
          <w:sz w:val="24"/>
          <w:szCs w:val="24"/>
          <w:u w:val="single"/>
        </w:rPr>
      </w:pPr>
      <w:r w:rsidRPr="00820478">
        <w:rPr>
          <w:rFonts w:eastAsiaTheme="minorHAnsi"/>
          <w:b/>
          <w:bCs/>
          <w:color w:val="000000"/>
          <w:sz w:val="24"/>
          <w:szCs w:val="24"/>
          <w:u w:val="single"/>
        </w:rPr>
        <w:t xml:space="preserve">Rozdział 22 </w:t>
      </w:r>
    </w:p>
    <w:p w:rsidR="006D7728" w:rsidRDefault="006D7728" w:rsidP="006D7728">
      <w:pPr>
        <w:autoSpaceDE w:val="0"/>
        <w:autoSpaceDN w:val="0"/>
        <w:adjustRightInd w:val="0"/>
        <w:jc w:val="both"/>
        <w:rPr>
          <w:rFonts w:eastAsiaTheme="minorHAnsi"/>
          <w:b/>
          <w:bCs/>
          <w:color w:val="000000"/>
          <w:sz w:val="24"/>
          <w:szCs w:val="24"/>
        </w:rPr>
      </w:pPr>
      <w:r>
        <w:rPr>
          <w:rFonts w:eastAsiaTheme="minorHAnsi"/>
          <w:b/>
          <w:bCs/>
          <w:color w:val="000000"/>
          <w:sz w:val="24"/>
          <w:szCs w:val="24"/>
        </w:rPr>
        <w:t>OCHRONA DANYCH OSOBOWYCH</w:t>
      </w:r>
    </w:p>
    <w:p w:rsidR="006D7728" w:rsidRPr="00CB3320" w:rsidRDefault="006D7728" w:rsidP="006D7728">
      <w:pPr>
        <w:tabs>
          <w:tab w:val="left" w:pos="894"/>
        </w:tabs>
        <w:spacing w:before="74"/>
        <w:ind w:right="234"/>
        <w:jc w:val="both"/>
        <w:rPr>
          <w:color w:val="000000" w:themeColor="text1"/>
          <w:sz w:val="24"/>
          <w:szCs w:val="24"/>
        </w:rPr>
      </w:pPr>
      <w:r w:rsidRPr="00CB3320">
        <w:rPr>
          <w:color w:val="000000" w:themeColor="text1"/>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color w:val="000000" w:themeColor="text1"/>
          <w:sz w:val="24"/>
          <w:szCs w:val="24"/>
        </w:rPr>
        <w:t xml:space="preserve"> </w:t>
      </w:r>
      <w:r w:rsidRPr="00CB3320">
        <w:rPr>
          <w:color w:val="000000" w:themeColor="text1"/>
          <w:sz w:val="24"/>
          <w:szCs w:val="24"/>
        </w:rPr>
        <w:t xml:space="preserve">z 04.05.2016, str. 1), dalej „RODO”, informuję, że: </w:t>
      </w:r>
    </w:p>
    <w:p w:rsidR="006D7728" w:rsidRDefault="006D7728" w:rsidP="006D7728">
      <w:pPr>
        <w:pStyle w:val="Akapitzlist"/>
        <w:numPr>
          <w:ilvl w:val="0"/>
          <w:numId w:val="4"/>
        </w:numPr>
        <w:spacing w:after="0" w:line="240" w:lineRule="auto"/>
        <w:ind w:left="426" w:hanging="426"/>
        <w:jc w:val="both"/>
        <w:rPr>
          <w:rFonts w:ascii="Times New Roman" w:hAnsi="Times New Roman"/>
          <w:i/>
          <w:color w:val="000000" w:themeColor="text1"/>
          <w:sz w:val="24"/>
          <w:szCs w:val="24"/>
        </w:rPr>
      </w:pPr>
      <w:r w:rsidRPr="00CB3320">
        <w:rPr>
          <w:rFonts w:ascii="Times New Roman" w:hAnsi="Times New Roman"/>
          <w:color w:val="000000" w:themeColor="text1"/>
          <w:sz w:val="24"/>
          <w:szCs w:val="24"/>
        </w:rPr>
        <w:t xml:space="preserve">administratorem Pani/Pana danych osobowych jest </w:t>
      </w:r>
      <w:r w:rsidRPr="00CB3320">
        <w:rPr>
          <w:rFonts w:ascii="Times New Roman" w:hAnsi="Times New Roman"/>
          <w:i/>
          <w:color w:val="000000" w:themeColor="text1"/>
          <w:sz w:val="24"/>
          <w:szCs w:val="24"/>
        </w:rPr>
        <w:t xml:space="preserve">Gmina Tczów, którą reprezentuje Wójt Gminy Tczów, Tczów 124, 26-706 Tczów, tel. (48) 676 80 23, e-mail: </w:t>
      </w:r>
      <w:hyperlink r:id="rId12" w:history="1">
        <w:r w:rsidRPr="00B05C6A">
          <w:rPr>
            <w:rStyle w:val="Hipercze"/>
            <w:rFonts w:ascii="Times New Roman" w:hAnsi="Times New Roman"/>
            <w:i/>
            <w:sz w:val="24"/>
            <w:szCs w:val="24"/>
          </w:rPr>
          <w:t>gmina@tczow.pl</w:t>
        </w:r>
      </w:hyperlink>
      <w:r w:rsidRPr="00CB3320">
        <w:rPr>
          <w:rFonts w:ascii="Times New Roman" w:hAnsi="Times New Roman"/>
          <w:i/>
          <w:color w:val="000000" w:themeColor="text1"/>
          <w:sz w:val="24"/>
          <w:szCs w:val="24"/>
        </w:rPr>
        <w:t>;</w:t>
      </w:r>
    </w:p>
    <w:p w:rsidR="006D7728" w:rsidRPr="00CB3320" w:rsidRDefault="006D7728" w:rsidP="006D7728">
      <w:pPr>
        <w:pStyle w:val="Akapitzlist"/>
        <w:numPr>
          <w:ilvl w:val="0"/>
          <w:numId w:val="4"/>
        </w:numPr>
        <w:spacing w:after="0" w:line="240" w:lineRule="auto"/>
        <w:ind w:left="426" w:hanging="426"/>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jeśli maja Państwo pytania dotyczące sposobu i zakresu przetwarzania Waszych danych osobowych w zakresie działania Urzędu Gminy Tczów, a także przysługujących Wam uprawnień, możecie skontaktować się z Inspektorem Danych Osobowych w Urzędzie Gminy Tczów za pomocą adresu e-mail: </w:t>
      </w:r>
      <w:hyperlink r:id="rId13" w:history="1">
        <w:r w:rsidRPr="00B05C6A">
          <w:rPr>
            <w:rStyle w:val="Hipercze"/>
            <w:rFonts w:ascii="Times New Roman" w:hAnsi="Times New Roman"/>
            <w:sz w:val="24"/>
            <w:szCs w:val="24"/>
          </w:rPr>
          <w:t>iod@tczow.pl</w:t>
        </w:r>
      </w:hyperlink>
      <w:r>
        <w:rPr>
          <w:rFonts w:ascii="Times New Roman" w:hAnsi="Times New Roman"/>
          <w:color w:val="000000" w:themeColor="text1"/>
          <w:sz w:val="24"/>
          <w:szCs w:val="24"/>
        </w:rPr>
        <w:t>;</w:t>
      </w:r>
    </w:p>
    <w:p w:rsidR="006D7728" w:rsidRPr="00CB3320" w:rsidRDefault="006D7728" w:rsidP="006D7728">
      <w:pPr>
        <w:pStyle w:val="Akapitzlist"/>
        <w:numPr>
          <w:ilvl w:val="0"/>
          <w:numId w:val="5"/>
        </w:numPr>
        <w:spacing w:after="0" w:line="240" w:lineRule="auto"/>
        <w:ind w:left="426" w:hanging="426"/>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Pani/Pana dane osobowe przetwarzane będą na podstawie art. 6 ust. 1 lit. c</w:t>
      </w:r>
      <w:r w:rsidRPr="00CB3320">
        <w:rPr>
          <w:rFonts w:ascii="Times New Roman" w:hAnsi="Times New Roman"/>
          <w:i/>
          <w:color w:val="000000" w:themeColor="text1"/>
          <w:sz w:val="24"/>
          <w:szCs w:val="24"/>
        </w:rPr>
        <w:t xml:space="preserve"> </w:t>
      </w:r>
      <w:r w:rsidRPr="00CB3320">
        <w:rPr>
          <w:rFonts w:ascii="Times New Roman" w:hAnsi="Times New Roman"/>
          <w:color w:val="000000" w:themeColor="text1"/>
          <w:sz w:val="24"/>
          <w:szCs w:val="24"/>
        </w:rPr>
        <w:t>RODO w celu związanym z postępowaniem o udzielenie zamówienia publicznego</w:t>
      </w:r>
      <w:r>
        <w:rPr>
          <w:rFonts w:ascii="Times New Roman" w:hAnsi="Times New Roman"/>
          <w:color w:val="000000" w:themeColor="text1"/>
          <w:sz w:val="24"/>
          <w:szCs w:val="24"/>
        </w:rPr>
        <w:t xml:space="preserve"> pn.: „</w:t>
      </w:r>
      <w:r w:rsidRPr="00191340">
        <w:rPr>
          <w:rFonts w:ascii="Times New Roman" w:eastAsiaTheme="minorHAnsi" w:hAnsi="Times New Roman"/>
          <w:b/>
          <w:bCs/>
          <w:i/>
          <w:iCs/>
          <w:color w:val="000000"/>
          <w:sz w:val="24"/>
          <w:szCs w:val="24"/>
        </w:rPr>
        <w:t>Pr</w:t>
      </w:r>
      <w:r>
        <w:rPr>
          <w:rFonts w:ascii="Times New Roman" w:eastAsiaTheme="minorHAnsi" w:hAnsi="Times New Roman"/>
          <w:b/>
          <w:bCs/>
          <w:i/>
          <w:iCs/>
          <w:color w:val="000000"/>
          <w:sz w:val="24"/>
          <w:szCs w:val="24"/>
        </w:rPr>
        <w:t>zebudowa</w:t>
      </w:r>
      <w:r w:rsidRPr="00191340">
        <w:rPr>
          <w:rFonts w:ascii="Times New Roman" w:eastAsiaTheme="minorHAnsi" w:hAnsi="Times New Roman"/>
          <w:b/>
          <w:bCs/>
          <w:i/>
          <w:iCs/>
          <w:color w:val="000000"/>
          <w:sz w:val="24"/>
          <w:szCs w:val="24"/>
        </w:rPr>
        <w:t xml:space="preserve"> </w:t>
      </w:r>
      <w:r>
        <w:rPr>
          <w:rFonts w:ascii="Times New Roman" w:eastAsiaTheme="minorHAnsi" w:hAnsi="Times New Roman"/>
          <w:b/>
          <w:bCs/>
          <w:i/>
          <w:iCs/>
          <w:color w:val="000000"/>
          <w:sz w:val="24"/>
          <w:szCs w:val="24"/>
        </w:rPr>
        <w:t xml:space="preserve">drogi  gminnej Brzezinki Stare – Karolin odc. długości 844 </w:t>
      </w:r>
      <w:proofErr w:type="spellStart"/>
      <w:r>
        <w:rPr>
          <w:rFonts w:ascii="Times New Roman" w:eastAsiaTheme="minorHAnsi" w:hAnsi="Times New Roman"/>
          <w:b/>
          <w:bCs/>
          <w:i/>
          <w:iCs/>
          <w:color w:val="000000"/>
          <w:sz w:val="24"/>
          <w:szCs w:val="24"/>
        </w:rPr>
        <w:t>mb</w:t>
      </w:r>
      <w:proofErr w:type="spellEnd"/>
      <w:r>
        <w:rPr>
          <w:rFonts w:ascii="Times New Roman" w:eastAsiaTheme="minorHAnsi" w:hAnsi="Times New Roman"/>
          <w:b/>
          <w:bCs/>
          <w:i/>
          <w:iCs/>
          <w:color w:val="000000"/>
          <w:sz w:val="24"/>
          <w:szCs w:val="24"/>
        </w:rPr>
        <w:t>”</w:t>
      </w:r>
      <w:r w:rsidRPr="008550CC">
        <w:rPr>
          <w:rFonts w:ascii="Times New Roman" w:hAnsi="Times New Roman"/>
          <w:b/>
          <w:i/>
          <w:color w:val="0000CC"/>
          <w:sz w:val="24"/>
          <w:szCs w:val="24"/>
        </w:rPr>
        <w:t xml:space="preserve"> </w:t>
      </w:r>
      <w:r w:rsidRPr="00CB3320">
        <w:rPr>
          <w:rFonts w:ascii="Times New Roman" w:hAnsi="Times New Roman"/>
          <w:color w:val="000000" w:themeColor="text1"/>
          <w:sz w:val="24"/>
          <w:szCs w:val="24"/>
        </w:rPr>
        <w:t>prowadzonym w trybie przetargu nieograniczonego;</w:t>
      </w:r>
    </w:p>
    <w:p w:rsidR="006D7728" w:rsidRPr="00CB3320" w:rsidRDefault="006D7728" w:rsidP="006D7728">
      <w:pPr>
        <w:pStyle w:val="Akapitzlist"/>
        <w:numPr>
          <w:ilvl w:val="0"/>
          <w:numId w:val="5"/>
        </w:numPr>
        <w:spacing w:after="0" w:line="240" w:lineRule="auto"/>
        <w:ind w:left="426" w:hanging="426"/>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odbiorcami Pani/Pana danych osobowych będą osoby lub podmioty, którym udostępniona zostanie dokumentacja postępowania w oparciu o art. 8 oraz art. 96 ust. 3 ustawy z dnia 29 stycznia 2004 r. – Prawo zamówień publicznych (Dz. U. z 201</w:t>
      </w:r>
      <w:r>
        <w:rPr>
          <w:rFonts w:ascii="Times New Roman" w:hAnsi="Times New Roman"/>
          <w:color w:val="000000" w:themeColor="text1"/>
          <w:sz w:val="24"/>
          <w:szCs w:val="24"/>
        </w:rPr>
        <w:t>8</w:t>
      </w:r>
      <w:r w:rsidRPr="00CB3320">
        <w:rPr>
          <w:rFonts w:ascii="Times New Roman" w:hAnsi="Times New Roman"/>
          <w:color w:val="000000" w:themeColor="text1"/>
          <w:sz w:val="24"/>
          <w:szCs w:val="24"/>
        </w:rPr>
        <w:t xml:space="preserve"> r. poz. 1</w:t>
      </w:r>
      <w:r>
        <w:rPr>
          <w:rFonts w:ascii="Times New Roman" w:hAnsi="Times New Roman"/>
          <w:color w:val="000000" w:themeColor="text1"/>
          <w:sz w:val="24"/>
          <w:szCs w:val="24"/>
        </w:rPr>
        <w:t xml:space="preserve">986 z </w:t>
      </w:r>
      <w:proofErr w:type="spellStart"/>
      <w:r>
        <w:rPr>
          <w:rFonts w:ascii="Times New Roman" w:hAnsi="Times New Roman"/>
          <w:color w:val="000000" w:themeColor="text1"/>
          <w:sz w:val="24"/>
          <w:szCs w:val="24"/>
        </w:rPr>
        <w:t>póxn</w:t>
      </w:r>
      <w:proofErr w:type="spellEnd"/>
      <w:r>
        <w:rPr>
          <w:rFonts w:ascii="Times New Roman" w:hAnsi="Times New Roman"/>
          <w:color w:val="000000" w:themeColor="text1"/>
          <w:sz w:val="24"/>
          <w:szCs w:val="24"/>
        </w:rPr>
        <w:t>. Zm.</w:t>
      </w:r>
      <w:r w:rsidRPr="00CB3320">
        <w:rPr>
          <w:rFonts w:ascii="Times New Roman" w:hAnsi="Times New Roman"/>
          <w:color w:val="000000" w:themeColor="text1"/>
          <w:sz w:val="24"/>
          <w:szCs w:val="24"/>
        </w:rPr>
        <w:t xml:space="preserve">), dalej „ustawa </w:t>
      </w:r>
      <w:proofErr w:type="spellStart"/>
      <w:r w:rsidRPr="00CB3320">
        <w:rPr>
          <w:rFonts w:ascii="Times New Roman" w:hAnsi="Times New Roman"/>
          <w:color w:val="000000" w:themeColor="text1"/>
          <w:sz w:val="24"/>
          <w:szCs w:val="24"/>
        </w:rPr>
        <w:t>Pzp</w:t>
      </w:r>
      <w:proofErr w:type="spellEnd"/>
      <w:r w:rsidRPr="00CB3320">
        <w:rPr>
          <w:rFonts w:ascii="Times New Roman" w:hAnsi="Times New Roman"/>
          <w:color w:val="000000" w:themeColor="text1"/>
          <w:sz w:val="24"/>
          <w:szCs w:val="24"/>
        </w:rPr>
        <w:t xml:space="preserve">”;  </w:t>
      </w:r>
    </w:p>
    <w:p w:rsidR="006D7728" w:rsidRPr="00CB3320" w:rsidRDefault="006D7728" w:rsidP="006D7728">
      <w:pPr>
        <w:pStyle w:val="Akapitzlist"/>
        <w:numPr>
          <w:ilvl w:val="0"/>
          <w:numId w:val="5"/>
        </w:numPr>
        <w:spacing w:after="0" w:line="240" w:lineRule="auto"/>
        <w:ind w:left="426" w:hanging="426"/>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lastRenderedPageBreak/>
        <w:t xml:space="preserve">Pani/Pana dane osobowe będą przechowywane, zgodnie z art. 97 ust. 1 ustawy </w:t>
      </w:r>
      <w:proofErr w:type="spellStart"/>
      <w:r w:rsidRPr="00CB3320">
        <w:rPr>
          <w:rFonts w:ascii="Times New Roman" w:hAnsi="Times New Roman"/>
          <w:color w:val="000000" w:themeColor="text1"/>
          <w:sz w:val="24"/>
          <w:szCs w:val="24"/>
        </w:rPr>
        <w:t>Pzp</w:t>
      </w:r>
      <w:proofErr w:type="spellEnd"/>
      <w:r w:rsidRPr="00CB3320">
        <w:rPr>
          <w:rFonts w:ascii="Times New Roman" w:hAnsi="Times New Roman"/>
          <w:color w:val="000000" w:themeColor="text1"/>
          <w:sz w:val="24"/>
          <w:szCs w:val="24"/>
        </w:rPr>
        <w:t>, przez okres 4 lat od dnia zakończenia postępowania o udzielenie zamówienia, a jeżeli czas trwania umowy przekracza 4 lata, okres przechowywania obejmuje cały czas trwania umowy;</w:t>
      </w:r>
    </w:p>
    <w:p w:rsidR="006D7728" w:rsidRPr="00CB3320" w:rsidRDefault="006D7728" w:rsidP="006D7728">
      <w:pPr>
        <w:pStyle w:val="Akapitzlist"/>
        <w:numPr>
          <w:ilvl w:val="0"/>
          <w:numId w:val="5"/>
        </w:numPr>
        <w:spacing w:after="0" w:line="240" w:lineRule="auto"/>
        <w:ind w:left="426" w:hanging="426"/>
        <w:jc w:val="both"/>
        <w:rPr>
          <w:rFonts w:ascii="Times New Roman" w:hAnsi="Times New Roman"/>
          <w:b/>
          <w:i/>
          <w:color w:val="000000" w:themeColor="text1"/>
          <w:sz w:val="24"/>
          <w:szCs w:val="24"/>
        </w:rPr>
      </w:pPr>
      <w:r w:rsidRPr="00CB3320">
        <w:rPr>
          <w:rFonts w:ascii="Times New Roman" w:hAnsi="Times New Roman"/>
          <w:color w:val="000000" w:themeColor="text1"/>
          <w:sz w:val="24"/>
          <w:szCs w:val="24"/>
        </w:rPr>
        <w:t xml:space="preserve">obowiązek podania przez Panią/Pana danych osobowych bezpośrednio Pani/Pana dotyczących jest wymogiem ustawowym określonym w przepisach ustawy </w:t>
      </w:r>
      <w:proofErr w:type="spellStart"/>
      <w:r w:rsidRPr="00CB3320">
        <w:rPr>
          <w:rFonts w:ascii="Times New Roman" w:hAnsi="Times New Roman"/>
          <w:color w:val="000000" w:themeColor="text1"/>
          <w:sz w:val="24"/>
          <w:szCs w:val="24"/>
        </w:rPr>
        <w:t>Pzp</w:t>
      </w:r>
      <w:proofErr w:type="spellEnd"/>
      <w:r w:rsidRPr="00CB3320">
        <w:rPr>
          <w:rFonts w:ascii="Times New Roman" w:hAnsi="Times New Roman"/>
          <w:color w:val="000000" w:themeColor="text1"/>
          <w:sz w:val="24"/>
          <w:szCs w:val="24"/>
        </w:rPr>
        <w:t xml:space="preserve">, związanym z udziałem w postępowaniu o udzielenie zamówienia publicznego; konsekwencje niepodania określonych danych wynikają z ustawy </w:t>
      </w:r>
      <w:proofErr w:type="spellStart"/>
      <w:r w:rsidRPr="00CB3320">
        <w:rPr>
          <w:rFonts w:ascii="Times New Roman" w:hAnsi="Times New Roman"/>
          <w:color w:val="000000" w:themeColor="text1"/>
          <w:sz w:val="24"/>
          <w:szCs w:val="24"/>
        </w:rPr>
        <w:t>Pzp</w:t>
      </w:r>
      <w:proofErr w:type="spellEnd"/>
      <w:r w:rsidRPr="00CB3320">
        <w:rPr>
          <w:rFonts w:ascii="Times New Roman" w:hAnsi="Times New Roman"/>
          <w:color w:val="000000" w:themeColor="text1"/>
          <w:sz w:val="24"/>
          <w:szCs w:val="24"/>
        </w:rPr>
        <w:t xml:space="preserve">;  </w:t>
      </w:r>
    </w:p>
    <w:p w:rsidR="006D7728" w:rsidRPr="00CB3320" w:rsidRDefault="006D7728" w:rsidP="006D7728">
      <w:pPr>
        <w:pStyle w:val="Akapitzlist"/>
        <w:numPr>
          <w:ilvl w:val="0"/>
          <w:numId w:val="5"/>
        </w:numPr>
        <w:spacing w:after="0" w:line="240" w:lineRule="auto"/>
        <w:ind w:left="426" w:hanging="426"/>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w odniesieniu do Pani/Pana danych osobowych decyzje nie będą podejmowane w sposób zautomatyzowany, stosowanie do art. 22 RODO;</w:t>
      </w:r>
    </w:p>
    <w:p w:rsidR="006D7728" w:rsidRPr="00CB3320" w:rsidRDefault="006D7728" w:rsidP="006D7728">
      <w:pPr>
        <w:pStyle w:val="Akapitzlist"/>
        <w:numPr>
          <w:ilvl w:val="0"/>
          <w:numId w:val="5"/>
        </w:numPr>
        <w:spacing w:after="0" w:line="240" w:lineRule="auto"/>
        <w:ind w:left="426" w:hanging="426"/>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posiada Pani/Pan:</w:t>
      </w:r>
    </w:p>
    <w:p w:rsidR="006D7728" w:rsidRPr="00CB3320" w:rsidRDefault="006D7728" w:rsidP="006D7728">
      <w:pPr>
        <w:pStyle w:val="Akapitzlist"/>
        <w:numPr>
          <w:ilvl w:val="0"/>
          <w:numId w:val="6"/>
        </w:numPr>
        <w:spacing w:after="0" w:line="240" w:lineRule="auto"/>
        <w:ind w:left="709" w:hanging="283"/>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na podstawie art. 15 RODO prawo dostępu do danych osobowych Pani/Pana dotyczących;</w:t>
      </w:r>
    </w:p>
    <w:p w:rsidR="006D7728" w:rsidRPr="00CB3320" w:rsidRDefault="006D7728" w:rsidP="006D7728">
      <w:pPr>
        <w:pStyle w:val="Akapitzlist"/>
        <w:numPr>
          <w:ilvl w:val="0"/>
          <w:numId w:val="6"/>
        </w:numPr>
        <w:spacing w:after="0" w:line="240" w:lineRule="auto"/>
        <w:ind w:left="709" w:hanging="283"/>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 xml:space="preserve">na podstawie art. 16 RODO prawo do sprostowania Pani/Pana danych osobowych </w:t>
      </w:r>
      <w:r w:rsidRPr="00CB3320">
        <w:rPr>
          <w:rFonts w:ascii="Times New Roman" w:hAnsi="Times New Roman"/>
          <w:b/>
          <w:color w:val="000000" w:themeColor="text1"/>
          <w:sz w:val="24"/>
          <w:szCs w:val="24"/>
          <w:vertAlign w:val="superscript"/>
        </w:rPr>
        <w:t>**</w:t>
      </w:r>
      <w:r w:rsidRPr="00CB3320">
        <w:rPr>
          <w:rFonts w:ascii="Times New Roman" w:hAnsi="Times New Roman"/>
          <w:color w:val="000000" w:themeColor="text1"/>
          <w:sz w:val="24"/>
          <w:szCs w:val="24"/>
        </w:rPr>
        <w:t>;</w:t>
      </w:r>
    </w:p>
    <w:p w:rsidR="006D7728" w:rsidRPr="00CB3320" w:rsidRDefault="006D7728" w:rsidP="006D7728">
      <w:pPr>
        <w:pStyle w:val="Akapitzlist"/>
        <w:numPr>
          <w:ilvl w:val="0"/>
          <w:numId w:val="6"/>
        </w:numPr>
        <w:spacing w:after="0" w:line="240" w:lineRule="auto"/>
        <w:ind w:left="709" w:hanging="283"/>
        <w:jc w:val="both"/>
        <w:rPr>
          <w:rFonts w:ascii="Times New Roman" w:hAnsi="Times New Roman"/>
          <w:color w:val="000000" w:themeColor="text1"/>
          <w:sz w:val="24"/>
          <w:szCs w:val="24"/>
        </w:rPr>
      </w:pPr>
      <w:r w:rsidRPr="00CB3320">
        <w:rPr>
          <w:rFonts w:ascii="Times New Roman" w:hAnsi="Times New Roman"/>
          <w:color w:val="000000" w:themeColor="text1"/>
          <w:sz w:val="24"/>
          <w:szCs w:val="24"/>
        </w:rPr>
        <w:t xml:space="preserve">na podstawie art. 18 RODO prawo żądania od administratora ograniczenia przetwarzania danych osobowych z zastrzeżeniem przypadków, o których mowa w art. 18 ust. 2 RODO ***;  </w:t>
      </w:r>
    </w:p>
    <w:p w:rsidR="006D7728" w:rsidRPr="00CB3320" w:rsidRDefault="006D7728" w:rsidP="006D7728">
      <w:pPr>
        <w:pStyle w:val="Akapitzlist"/>
        <w:numPr>
          <w:ilvl w:val="0"/>
          <w:numId w:val="6"/>
        </w:numPr>
        <w:spacing w:after="0" w:line="240" w:lineRule="auto"/>
        <w:ind w:left="709" w:hanging="283"/>
        <w:jc w:val="both"/>
        <w:rPr>
          <w:rFonts w:ascii="Times New Roman" w:hAnsi="Times New Roman"/>
          <w:i/>
          <w:color w:val="000000" w:themeColor="text1"/>
          <w:sz w:val="24"/>
          <w:szCs w:val="24"/>
        </w:rPr>
      </w:pPr>
      <w:r w:rsidRPr="00CB3320">
        <w:rPr>
          <w:rFonts w:ascii="Times New Roman" w:hAnsi="Times New Roman"/>
          <w:color w:val="000000" w:themeColor="text1"/>
          <w:sz w:val="24"/>
          <w:szCs w:val="24"/>
        </w:rPr>
        <w:t>prawo do wniesienia skargi do Prezesa Urzędu Ochrony Danych Osobowych, gdy uzna Pani/Pan, że przetwarzanie danych osobowych Pani/Pana dotyczących narusza przepisy RODO;</w:t>
      </w:r>
    </w:p>
    <w:p w:rsidR="006D7728" w:rsidRPr="00CB3320" w:rsidRDefault="006D7728" w:rsidP="006D7728">
      <w:pPr>
        <w:pStyle w:val="Akapitzlist"/>
        <w:numPr>
          <w:ilvl w:val="0"/>
          <w:numId w:val="5"/>
        </w:numPr>
        <w:spacing w:after="0" w:line="240" w:lineRule="auto"/>
        <w:ind w:left="426" w:hanging="426"/>
        <w:jc w:val="both"/>
        <w:rPr>
          <w:rFonts w:ascii="Times New Roman" w:hAnsi="Times New Roman"/>
          <w:i/>
          <w:color w:val="000000" w:themeColor="text1"/>
          <w:sz w:val="24"/>
          <w:szCs w:val="24"/>
        </w:rPr>
      </w:pPr>
      <w:r w:rsidRPr="00CB3320">
        <w:rPr>
          <w:rFonts w:ascii="Times New Roman" w:hAnsi="Times New Roman"/>
          <w:color w:val="000000" w:themeColor="text1"/>
          <w:sz w:val="24"/>
          <w:szCs w:val="24"/>
        </w:rPr>
        <w:t>nie przysługuje Pani/Panu:</w:t>
      </w:r>
    </w:p>
    <w:p w:rsidR="006D7728" w:rsidRPr="00CB3320" w:rsidRDefault="006D7728" w:rsidP="006D7728">
      <w:pPr>
        <w:pStyle w:val="Akapitzlist"/>
        <w:numPr>
          <w:ilvl w:val="0"/>
          <w:numId w:val="7"/>
        </w:numPr>
        <w:spacing w:after="0" w:line="240" w:lineRule="auto"/>
        <w:ind w:left="709" w:hanging="283"/>
        <w:jc w:val="both"/>
        <w:rPr>
          <w:rFonts w:ascii="Times New Roman" w:hAnsi="Times New Roman"/>
          <w:i/>
          <w:color w:val="000000" w:themeColor="text1"/>
          <w:sz w:val="24"/>
          <w:szCs w:val="24"/>
        </w:rPr>
      </w:pPr>
      <w:r w:rsidRPr="00CB3320">
        <w:rPr>
          <w:rFonts w:ascii="Times New Roman" w:hAnsi="Times New Roman"/>
          <w:color w:val="000000" w:themeColor="text1"/>
          <w:sz w:val="24"/>
          <w:szCs w:val="24"/>
        </w:rPr>
        <w:t>w związku z art. 17 ust. 3 lit. b, d lub e RODO prawo do usunięcia danych osobowych;</w:t>
      </w:r>
    </w:p>
    <w:p w:rsidR="006D7728" w:rsidRPr="00CB3320" w:rsidRDefault="006D7728" w:rsidP="006D7728">
      <w:pPr>
        <w:pStyle w:val="Akapitzlist"/>
        <w:numPr>
          <w:ilvl w:val="0"/>
          <w:numId w:val="7"/>
        </w:numPr>
        <w:spacing w:after="0" w:line="240" w:lineRule="auto"/>
        <w:ind w:left="709" w:hanging="283"/>
        <w:jc w:val="both"/>
        <w:rPr>
          <w:rFonts w:ascii="Times New Roman" w:hAnsi="Times New Roman"/>
          <w:b/>
          <w:i/>
          <w:color w:val="000000" w:themeColor="text1"/>
          <w:sz w:val="24"/>
          <w:szCs w:val="24"/>
        </w:rPr>
      </w:pPr>
      <w:r w:rsidRPr="00CB3320">
        <w:rPr>
          <w:rFonts w:ascii="Times New Roman" w:hAnsi="Times New Roman"/>
          <w:color w:val="000000" w:themeColor="text1"/>
          <w:sz w:val="24"/>
          <w:szCs w:val="24"/>
        </w:rPr>
        <w:t>prawo do przenoszenia danych osobowych, o którym mowa w art. 20 RODO;</w:t>
      </w:r>
    </w:p>
    <w:p w:rsidR="006D7728" w:rsidRPr="00CB3320" w:rsidRDefault="006D7728" w:rsidP="006D7728">
      <w:pPr>
        <w:tabs>
          <w:tab w:val="left" w:pos="894"/>
        </w:tabs>
        <w:spacing w:before="74"/>
        <w:ind w:left="12" w:right="234"/>
        <w:rPr>
          <w:color w:val="000000" w:themeColor="text1"/>
          <w:sz w:val="24"/>
          <w:szCs w:val="24"/>
        </w:rPr>
      </w:pPr>
      <w:r w:rsidRPr="00CB3320">
        <w:rPr>
          <w:b/>
          <w:color w:val="000000" w:themeColor="text1"/>
          <w:sz w:val="24"/>
          <w:szCs w:val="24"/>
        </w:rPr>
        <w:t xml:space="preserve">        -    na podstawie art. 21 RODO prawo sprzeciwu, wobec przetwarzania danych osobowych, gdyż podstawą prawną przetwarzania Pani/Pana danych osobowych jest art. 6 ust. 1 lit. c RODO</w:t>
      </w:r>
      <w:r w:rsidRPr="00CB3320">
        <w:rPr>
          <w:color w:val="000000" w:themeColor="text1"/>
          <w:sz w:val="24"/>
          <w:szCs w:val="24"/>
        </w:rPr>
        <w:t>.</w:t>
      </w:r>
    </w:p>
    <w:p w:rsidR="006D7728" w:rsidRPr="00CB3320" w:rsidRDefault="006D7728" w:rsidP="006D7728">
      <w:pPr>
        <w:pStyle w:val="Tekstpodstawowy"/>
        <w:rPr>
          <w:rFonts w:ascii="Times New Roman" w:hAnsi="Times New Roman" w:cs="Times New Roman"/>
          <w:color w:val="000000" w:themeColor="text1"/>
          <w:sz w:val="24"/>
          <w:szCs w:val="24"/>
        </w:rPr>
      </w:pPr>
      <w:r w:rsidRPr="00CB3320">
        <w:rPr>
          <w:rFonts w:ascii="Times New Roman" w:hAnsi="Times New Roman" w:cs="Times New Roman"/>
          <w:b/>
          <w:color w:val="000000" w:themeColor="text1"/>
          <w:sz w:val="24"/>
          <w:szCs w:val="24"/>
        </w:rPr>
        <w:t>*Wyjaśnienie</w:t>
      </w:r>
      <w:r w:rsidRPr="00CB3320">
        <w:rPr>
          <w:rFonts w:ascii="Times New Roman" w:hAnsi="Times New Roman" w:cs="Times New Roman"/>
          <w:color w:val="000000" w:themeColor="text1"/>
          <w:sz w:val="24"/>
          <w:szCs w:val="24"/>
        </w:rPr>
        <w:t xml:space="preserve">: skorzystanie z prawa sprostowania nie może skutkować zmianą postępowania o udzieleniu zamówienia publicznego ani zmianą postanowień umowy w zakresie niezgodnych z ustawą </w:t>
      </w:r>
      <w:proofErr w:type="spellStart"/>
      <w:r w:rsidRPr="00CB3320">
        <w:rPr>
          <w:rFonts w:ascii="Times New Roman" w:hAnsi="Times New Roman" w:cs="Times New Roman"/>
          <w:color w:val="000000" w:themeColor="text1"/>
          <w:sz w:val="24"/>
          <w:szCs w:val="24"/>
        </w:rPr>
        <w:t>Pzp</w:t>
      </w:r>
      <w:proofErr w:type="spellEnd"/>
      <w:r w:rsidRPr="00CB3320">
        <w:rPr>
          <w:rFonts w:ascii="Times New Roman" w:hAnsi="Times New Roman" w:cs="Times New Roman"/>
          <w:color w:val="000000" w:themeColor="text1"/>
          <w:sz w:val="24"/>
          <w:szCs w:val="24"/>
        </w:rPr>
        <w:t xml:space="preserve"> oraz nie może naruszać integralności protokołu oraz jego załączników.</w:t>
      </w:r>
    </w:p>
    <w:p w:rsidR="006D7728" w:rsidRPr="00CB3320" w:rsidRDefault="006D7728" w:rsidP="006D7728">
      <w:pPr>
        <w:pStyle w:val="Tekstpodstawowy"/>
        <w:rPr>
          <w:rFonts w:ascii="Times New Roman" w:eastAsiaTheme="minorHAnsi" w:hAnsi="Times New Roman" w:cs="Times New Roman"/>
          <w:color w:val="000000"/>
          <w:sz w:val="24"/>
          <w:szCs w:val="24"/>
        </w:rPr>
      </w:pPr>
      <w:r w:rsidRPr="00CB3320">
        <w:rPr>
          <w:rFonts w:ascii="Times New Roman" w:hAnsi="Times New Roman" w:cs="Times New Roman"/>
          <w:b/>
          <w:color w:val="000000" w:themeColor="text1"/>
          <w:sz w:val="24"/>
          <w:szCs w:val="24"/>
        </w:rPr>
        <w:t>** Wyjaśnienie:</w:t>
      </w:r>
      <w:r w:rsidRPr="00CB3320">
        <w:rPr>
          <w:rFonts w:ascii="Times New Roman" w:hAnsi="Times New Roman" w:cs="Times New Roman"/>
          <w:color w:val="000000" w:themeColor="text1"/>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820478" w:rsidRDefault="006D7728" w:rsidP="006D7728">
      <w:pPr>
        <w:autoSpaceDE w:val="0"/>
        <w:autoSpaceDN w:val="0"/>
        <w:adjustRightInd w:val="0"/>
        <w:jc w:val="both"/>
        <w:rPr>
          <w:rFonts w:eastAsiaTheme="minorHAnsi"/>
          <w:color w:val="000000"/>
          <w:sz w:val="24"/>
          <w:szCs w:val="24"/>
          <w:u w:val="single"/>
        </w:rPr>
      </w:pPr>
      <w:r w:rsidRPr="00820478">
        <w:rPr>
          <w:rFonts w:eastAsiaTheme="minorHAnsi"/>
          <w:b/>
          <w:bCs/>
          <w:color w:val="000000"/>
          <w:sz w:val="24"/>
          <w:szCs w:val="24"/>
          <w:u w:val="single"/>
        </w:rPr>
        <w:t>Rozdział 2</w:t>
      </w:r>
      <w:r>
        <w:rPr>
          <w:rFonts w:eastAsiaTheme="minorHAnsi"/>
          <w:b/>
          <w:bCs/>
          <w:color w:val="000000"/>
          <w:sz w:val="24"/>
          <w:szCs w:val="24"/>
          <w:u w:val="single"/>
        </w:rPr>
        <w:t>3</w:t>
      </w:r>
      <w:r w:rsidRPr="00820478">
        <w:rPr>
          <w:rFonts w:eastAsiaTheme="minorHAnsi"/>
          <w:b/>
          <w:bCs/>
          <w:color w:val="000000"/>
          <w:sz w:val="24"/>
          <w:szCs w:val="24"/>
          <w:u w:val="single"/>
        </w:rPr>
        <w:t xml:space="preserve"> </w:t>
      </w:r>
    </w:p>
    <w:p w:rsidR="006D7728" w:rsidRDefault="006D7728" w:rsidP="006D7728">
      <w:pPr>
        <w:autoSpaceDE w:val="0"/>
        <w:autoSpaceDN w:val="0"/>
        <w:adjustRightInd w:val="0"/>
        <w:jc w:val="both"/>
        <w:rPr>
          <w:rFonts w:eastAsiaTheme="minorHAnsi"/>
          <w:b/>
          <w:bCs/>
          <w:color w:val="000000"/>
          <w:sz w:val="24"/>
          <w:szCs w:val="24"/>
        </w:rPr>
      </w:pPr>
      <w:r w:rsidRPr="00191340">
        <w:rPr>
          <w:rFonts w:eastAsiaTheme="minorHAnsi"/>
          <w:b/>
          <w:bCs/>
          <w:color w:val="000000"/>
          <w:sz w:val="24"/>
          <w:szCs w:val="24"/>
        </w:rPr>
        <w:t xml:space="preserve">ZAŁĄCZNIKI DO SIWZ </w:t>
      </w:r>
    </w:p>
    <w:p w:rsidR="006D7728" w:rsidRPr="00191340" w:rsidRDefault="006D7728" w:rsidP="006D7728">
      <w:pPr>
        <w:autoSpaceDE w:val="0"/>
        <w:autoSpaceDN w:val="0"/>
        <w:adjustRightInd w:val="0"/>
        <w:jc w:val="both"/>
        <w:rPr>
          <w:rFonts w:eastAsiaTheme="minorHAnsi"/>
          <w:color w:val="000000"/>
          <w:sz w:val="24"/>
          <w:szCs w:val="24"/>
        </w:rPr>
      </w:pP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1 – Formularz ofertowy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2 – </w:t>
      </w:r>
      <w:r>
        <w:rPr>
          <w:rFonts w:eastAsiaTheme="minorHAnsi"/>
          <w:color w:val="000000"/>
          <w:sz w:val="24"/>
          <w:szCs w:val="24"/>
        </w:rPr>
        <w:t xml:space="preserve">Przedmiar robót </w:t>
      </w:r>
      <w:r w:rsidRPr="00191340">
        <w:rPr>
          <w:rFonts w:eastAsiaTheme="minorHAnsi"/>
          <w:color w:val="000000"/>
          <w:sz w:val="24"/>
          <w:szCs w:val="24"/>
        </w:rPr>
        <w:t xml:space="preserve">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Załącznik nr 3</w:t>
      </w:r>
      <w:r>
        <w:rPr>
          <w:rFonts w:eastAsiaTheme="minorHAnsi"/>
          <w:color w:val="000000"/>
          <w:sz w:val="24"/>
          <w:szCs w:val="24"/>
        </w:rPr>
        <w:t xml:space="preserve"> </w:t>
      </w:r>
      <w:r w:rsidRPr="00191340">
        <w:rPr>
          <w:rFonts w:eastAsiaTheme="minorHAnsi"/>
          <w:color w:val="000000"/>
          <w:sz w:val="24"/>
          <w:szCs w:val="24"/>
        </w:rPr>
        <w:t xml:space="preserve">– Oświadczenie wstępne Wykonawcy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4 – Oświadczenie o przynależności do tej samej grupy kapitałowej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5 – Zobowiązanie innego podmiotu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6 – Wzór umowy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7 – Wykaz robót </w:t>
      </w:r>
    </w:p>
    <w:p w:rsidR="006D7728" w:rsidRPr="00191340"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 xml:space="preserve">Załącznik nr 8 – Wykaz osób </w:t>
      </w:r>
    </w:p>
    <w:p w:rsidR="006D7728" w:rsidRDefault="006D7728" w:rsidP="006D7728">
      <w:pPr>
        <w:autoSpaceDE w:val="0"/>
        <w:autoSpaceDN w:val="0"/>
        <w:adjustRightInd w:val="0"/>
        <w:jc w:val="both"/>
        <w:rPr>
          <w:rFonts w:eastAsiaTheme="minorHAnsi"/>
          <w:color w:val="000000"/>
          <w:sz w:val="24"/>
          <w:szCs w:val="24"/>
        </w:rPr>
      </w:pPr>
      <w:r w:rsidRPr="00191340">
        <w:rPr>
          <w:rFonts w:eastAsiaTheme="minorHAnsi"/>
          <w:color w:val="000000"/>
          <w:sz w:val="24"/>
          <w:szCs w:val="24"/>
        </w:rPr>
        <w:t>Załącznik nr 9</w:t>
      </w:r>
      <w:r>
        <w:rPr>
          <w:rFonts w:eastAsiaTheme="minorHAnsi"/>
          <w:color w:val="000000"/>
          <w:sz w:val="24"/>
          <w:szCs w:val="24"/>
        </w:rPr>
        <w:t xml:space="preserve"> – Opis techniczny z orientacją</w:t>
      </w:r>
    </w:p>
    <w:p w:rsidR="00BE741E" w:rsidRPr="0092341F" w:rsidRDefault="006D7728" w:rsidP="00F322B3">
      <w:pPr>
        <w:autoSpaceDE w:val="0"/>
        <w:autoSpaceDN w:val="0"/>
        <w:adjustRightInd w:val="0"/>
        <w:jc w:val="both"/>
        <w:rPr>
          <w:sz w:val="24"/>
          <w:szCs w:val="24"/>
        </w:rPr>
      </w:pPr>
      <w:r w:rsidRPr="00191340">
        <w:rPr>
          <w:rFonts w:eastAsiaTheme="minorHAnsi"/>
          <w:color w:val="000000"/>
          <w:sz w:val="24"/>
          <w:szCs w:val="24"/>
        </w:rPr>
        <w:t>Załącznik nr 1</w:t>
      </w:r>
      <w:r>
        <w:rPr>
          <w:rFonts w:eastAsiaTheme="minorHAnsi"/>
          <w:color w:val="000000"/>
          <w:sz w:val="24"/>
          <w:szCs w:val="24"/>
        </w:rPr>
        <w:t>0</w:t>
      </w:r>
      <w:r w:rsidRPr="00191340">
        <w:rPr>
          <w:rFonts w:eastAsiaTheme="minorHAnsi"/>
          <w:color w:val="000000"/>
          <w:sz w:val="24"/>
          <w:szCs w:val="24"/>
        </w:rPr>
        <w:t xml:space="preserve"> – Szczegółowe Specyfikacje Techniczne (SST)</w:t>
      </w:r>
    </w:p>
    <w:sectPr w:rsidR="00BE741E" w:rsidRPr="0092341F" w:rsidSect="00A04A37">
      <w:headerReference w:type="default" r:id="rId14"/>
      <w:footerReference w:type="default" r:id="rId15"/>
      <w:pgSz w:w="11906" w:h="16838"/>
      <w:pgMar w:top="709" w:right="991" w:bottom="851"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52F" w:rsidRDefault="00B2052F" w:rsidP="00BE741E">
      <w:r>
        <w:separator/>
      </w:r>
    </w:p>
  </w:endnote>
  <w:endnote w:type="continuationSeparator" w:id="0">
    <w:p w:rsidR="00B2052F" w:rsidRDefault="00B2052F" w:rsidP="00BE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14143"/>
      <w:docPartObj>
        <w:docPartGallery w:val="Page Numbers (Bottom of Page)"/>
        <w:docPartUnique/>
      </w:docPartObj>
    </w:sdtPr>
    <w:sdtContent>
      <w:p w:rsidR="00033CDC" w:rsidRDefault="00033CDC">
        <w:pPr>
          <w:pStyle w:val="Stopka"/>
          <w:jc w:val="center"/>
        </w:pPr>
        <w:r>
          <w:fldChar w:fldCharType="begin"/>
        </w:r>
        <w:r>
          <w:instrText>PAGE   \* MERGEFORMAT</w:instrText>
        </w:r>
        <w:r>
          <w:fldChar w:fldCharType="separate"/>
        </w:r>
        <w:r w:rsidR="000E6638">
          <w:rPr>
            <w:noProof/>
          </w:rPr>
          <w:t>21</w:t>
        </w:r>
        <w:r>
          <w:fldChar w:fldCharType="end"/>
        </w:r>
      </w:p>
    </w:sdtContent>
  </w:sdt>
  <w:p w:rsidR="00033CDC" w:rsidRDefault="00033C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52F" w:rsidRDefault="00B2052F" w:rsidP="00BE741E">
      <w:r>
        <w:separator/>
      </w:r>
    </w:p>
  </w:footnote>
  <w:footnote w:type="continuationSeparator" w:id="0">
    <w:p w:rsidR="00B2052F" w:rsidRDefault="00B2052F" w:rsidP="00BE7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DC" w:rsidRDefault="00033CDC" w:rsidP="006D7728">
    <w:pPr>
      <w:pStyle w:val="Tekstpodstawowy"/>
      <w:spacing w:after="0" w:line="240" w:lineRule="auto"/>
      <w:ind w:right="74"/>
      <w:rPr>
        <w:rFonts w:ascii="Book Antiqua" w:hAnsi="Book Antiqua"/>
        <w:b/>
        <w:color w:val="000000"/>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-356870</wp:posOffset>
              </wp:positionH>
              <wp:positionV relativeFrom="paragraph">
                <wp:posOffset>107315</wp:posOffset>
              </wp:positionV>
              <wp:extent cx="6534150" cy="0"/>
              <wp:effectExtent l="5080" t="12065" r="13970" b="6985"/>
              <wp:wrapNone/>
              <wp:docPr id="2"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17C19" id="_x0000_t32" coordsize="21600,21600" o:spt="32" o:oned="t" path="m,l21600,21600e" filled="f">
              <v:path arrowok="t" fillok="f" o:connecttype="none"/>
              <o:lock v:ext="edit" shapetype="t"/>
            </v:shapetype>
            <v:shape id="Łącznik prosty ze strzałką 7" o:spid="_x0000_s1026" type="#_x0000_t32" style="position:absolute;margin-left:-28.1pt;margin-top:8.45pt;width:51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"/>
          </w:pict>
        </mc:Fallback>
      </mc:AlternateContent>
    </w:r>
  </w:p>
  <w:p w:rsidR="00033CDC" w:rsidRPr="00FA6EF2" w:rsidRDefault="00033CDC" w:rsidP="006D7728">
    <w:pPr>
      <w:pStyle w:val="Tekstpodstawowy"/>
      <w:spacing w:after="0" w:line="240" w:lineRule="auto"/>
      <w:ind w:right="74"/>
      <w:rPr>
        <w:rFonts w:ascii="Times New Roman" w:hAnsi="Times New Roman" w:cs="Times New Roman"/>
        <w:b/>
        <w:i/>
        <w:color w:val="003300"/>
        <w:sz w:val="20"/>
        <w:szCs w:val="20"/>
      </w:rPr>
    </w:pPr>
    <w:r>
      <w:rPr>
        <w:noProof/>
        <w:lang w:eastAsia="pl-PL"/>
      </w:rPr>
      <w:drawing>
        <wp:anchor distT="0" distB="0" distL="114300" distR="114300" simplePos="0" relativeHeight="251657216" behindDoc="1" locked="0" layoutInCell="1" allowOverlap="0" wp14:anchorId="74010607" wp14:editId="66514190">
          <wp:simplePos x="0" y="0"/>
          <wp:positionH relativeFrom="column">
            <wp:posOffset>0</wp:posOffset>
          </wp:positionH>
          <wp:positionV relativeFrom="paragraph">
            <wp:posOffset>-10795</wp:posOffset>
          </wp:positionV>
          <wp:extent cx="429260" cy="461010"/>
          <wp:effectExtent l="0" t="0" r="8890" b="0"/>
          <wp:wrapSquare wrapText="bothSides"/>
          <wp:docPr id="8" name="Obraz 8" descr="2000px-POL_gmina_Tczów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0px-POL_gmina_Tczów_C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502920</wp:posOffset>
              </wp:positionV>
              <wp:extent cx="6534150" cy="0"/>
              <wp:effectExtent l="5080" t="7620" r="13970" b="11430"/>
              <wp:wrapNone/>
              <wp:docPr id="1"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68B27" id="Łącznik prosty ze strzałką 5" o:spid="_x0000_s1026" type="#_x0000_t32" style="position:absolute;margin-left:-28.1pt;margin-top:39.6pt;width:51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"/>
          </w:pict>
        </mc:Fallback>
      </mc:AlternateContent>
    </w:r>
    <w:r>
      <w:rPr>
        <w:rFonts w:ascii="Book Antiqua" w:hAnsi="Book Antiqua"/>
        <w:b/>
        <w:color w:val="000000"/>
      </w:rPr>
      <w:t xml:space="preserve">                </w:t>
    </w:r>
    <w:r w:rsidRPr="00FA6EF2">
      <w:rPr>
        <w:rFonts w:ascii="Times New Roman" w:hAnsi="Times New Roman" w:cs="Times New Roman"/>
        <w:b/>
        <w:i/>
        <w:color w:val="003300"/>
      </w:rPr>
      <w:t>Gmina Tczów</w:t>
    </w:r>
  </w:p>
  <w:p w:rsidR="00033CDC" w:rsidRDefault="00033CDC" w:rsidP="006D7728">
    <w:pPr>
      <w:pStyle w:val="Tekstpodstawowy"/>
      <w:spacing w:after="0" w:line="240" w:lineRule="auto"/>
      <w:ind w:right="74"/>
    </w:pPr>
    <w:r w:rsidRPr="00FA6EF2">
      <w:rPr>
        <w:rFonts w:ascii="Times New Roman" w:hAnsi="Times New Roman" w:cs="Times New Roman"/>
        <w:b/>
        <w:i/>
        <w:color w:val="003300"/>
        <w:sz w:val="20"/>
        <w:szCs w:val="20"/>
      </w:rPr>
      <w:t xml:space="preserve">                 26-706 Tczów, NIP: 811-17-14-505, REGON: 670224031</w:t>
    </w:r>
    <w:r w:rsidRPr="00FA6EF2">
      <w:rPr>
        <w:rFonts w:ascii="Book Antiqua" w:hAnsi="Book Antiqua"/>
        <w:b/>
        <w:color w:val="006666"/>
      </w:rPr>
      <w:t xml:space="preserve">  </w:t>
    </w:r>
  </w:p>
  <w:p w:rsidR="00033CDC" w:rsidRDefault="00033CDC" w:rsidP="006D7728">
    <w:pPr>
      <w:pStyle w:val="Nagwek"/>
    </w:pPr>
  </w:p>
  <w:p w:rsidR="00033CDC" w:rsidRDefault="00033CDC">
    <w:pPr>
      <w:pStyle w:val="Nagwek"/>
    </w:pPr>
  </w:p>
  <w:p w:rsidR="00033CDC" w:rsidRDefault="00033C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5E9"/>
    <w:multiLevelType w:val="hybridMultilevel"/>
    <w:tmpl w:val="52949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D7E0C"/>
    <w:multiLevelType w:val="hybridMultilevel"/>
    <w:tmpl w:val="6E44C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3521D92"/>
    <w:multiLevelType w:val="hybridMultilevel"/>
    <w:tmpl w:val="6520D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1E"/>
    <w:rsid w:val="000201B7"/>
    <w:rsid w:val="00033CDC"/>
    <w:rsid w:val="0006695C"/>
    <w:rsid w:val="000E115E"/>
    <w:rsid w:val="000E6638"/>
    <w:rsid w:val="001B18B7"/>
    <w:rsid w:val="001E2A6E"/>
    <w:rsid w:val="00273300"/>
    <w:rsid w:val="002A44A9"/>
    <w:rsid w:val="002C1C12"/>
    <w:rsid w:val="00451040"/>
    <w:rsid w:val="004A4E49"/>
    <w:rsid w:val="00542E4B"/>
    <w:rsid w:val="00543674"/>
    <w:rsid w:val="00627022"/>
    <w:rsid w:val="006D7728"/>
    <w:rsid w:val="006F77B7"/>
    <w:rsid w:val="007250C2"/>
    <w:rsid w:val="008218FC"/>
    <w:rsid w:val="008421A9"/>
    <w:rsid w:val="008605FB"/>
    <w:rsid w:val="0092341F"/>
    <w:rsid w:val="009513F7"/>
    <w:rsid w:val="009575AA"/>
    <w:rsid w:val="00995042"/>
    <w:rsid w:val="00A04A37"/>
    <w:rsid w:val="00A110C0"/>
    <w:rsid w:val="00B2052F"/>
    <w:rsid w:val="00B424C1"/>
    <w:rsid w:val="00BD7673"/>
    <w:rsid w:val="00BE1A76"/>
    <w:rsid w:val="00BE741E"/>
    <w:rsid w:val="00CF5597"/>
    <w:rsid w:val="00DE024C"/>
    <w:rsid w:val="00F322B3"/>
    <w:rsid w:val="00F434D2"/>
    <w:rsid w:val="00FF1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9EE48-7C33-479E-8729-F62363CA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41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E741E"/>
  </w:style>
  <w:style w:type="paragraph" w:styleId="Stopka">
    <w:name w:val="footer"/>
    <w:basedOn w:val="Normalny"/>
    <w:link w:val="StopkaZnak"/>
    <w:uiPriority w:val="99"/>
    <w:unhideWhenUsed/>
    <w:rsid w:val="00BE741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E741E"/>
  </w:style>
  <w:style w:type="character" w:styleId="Hipercze">
    <w:name w:val="Hyperlink"/>
    <w:basedOn w:val="Domylnaczcionkaakapitu"/>
    <w:uiPriority w:val="99"/>
    <w:unhideWhenUsed/>
    <w:rsid w:val="00BE741E"/>
    <w:rPr>
      <w:color w:val="0000FF" w:themeColor="hyperlink"/>
      <w:u w:val="single"/>
    </w:rPr>
  </w:style>
  <w:style w:type="paragraph" w:customStyle="1" w:styleId="Default">
    <w:name w:val="Default"/>
    <w:rsid w:val="006D772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qFormat/>
    <w:rsid w:val="006D7728"/>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6D7728"/>
    <w:rPr>
      <w:rFonts w:ascii="Segoe UI" w:eastAsia="Calibri" w:hAnsi="Segoe UI" w:cs="Segoe UI"/>
      <w:sz w:val="18"/>
      <w:szCs w:val="18"/>
      <w:lang w:eastAsia="en-US"/>
    </w:rPr>
  </w:style>
  <w:style w:type="character" w:customStyle="1" w:styleId="TekstdymkaZnak">
    <w:name w:val="Tekst dymka Znak"/>
    <w:basedOn w:val="Domylnaczcionkaakapitu"/>
    <w:link w:val="Tekstdymka"/>
    <w:uiPriority w:val="99"/>
    <w:semiHidden/>
    <w:rsid w:val="006D7728"/>
    <w:rPr>
      <w:rFonts w:ascii="Segoe UI" w:eastAsia="Calibri" w:hAnsi="Segoe UI" w:cs="Segoe UI"/>
      <w:sz w:val="18"/>
      <w:szCs w:val="18"/>
    </w:rPr>
  </w:style>
  <w:style w:type="character" w:customStyle="1" w:styleId="WW8Num7z1">
    <w:name w:val="WW8Num7z1"/>
    <w:rsid w:val="006D7728"/>
    <w:rPr>
      <w:rFonts w:ascii="Symbol" w:hAnsi="Symbol"/>
    </w:rPr>
  </w:style>
  <w:style w:type="paragraph" w:styleId="Tekstpodstawowy">
    <w:name w:val="Body Text"/>
    <w:basedOn w:val="Normalny"/>
    <w:link w:val="TekstpodstawowyZnak"/>
    <w:rsid w:val="006D7728"/>
    <w:pPr>
      <w:suppressAutoHyphens/>
      <w:spacing w:after="120" w:line="276" w:lineRule="auto"/>
    </w:pPr>
    <w:rPr>
      <w:rFonts w:ascii="Calibri" w:eastAsia="Calibri" w:hAnsi="Calibri" w:cs="Calibri"/>
      <w:sz w:val="22"/>
      <w:szCs w:val="22"/>
      <w:lang w:eastAsia="ar-SA"/>
    </w:rPr>
  </w:style>
  <w:style w:type="character" w:customStyle="1" w:styleId="TekstpodstawowyZnak">
    <w:name w:val="Tekst podstawowy Znak"/>
    <w:basedOn w:val="Domylnaczcionkaakapitu"/>
    <w:link w:val="Tekstpodstawowy"/>
    <w:rsid w:val="006D7728"/>
    <w:rPr>
      <w:rFonts w:ascii="Calibri" w:eastAsia="Calibri" w:hAnsi="Calibri" w:cs="Calibri"/>
      <w:lang w:eastAsia="ar-SA"/>
    </w:rPr>
  </w:style>
  <w:style w:type="character" w:styleId="Pogrubienie">
    <w:name w:val="Strong"/>
    <w:uiPriority w:val="22"/>
    <w:qFormat/>
    <w:rsid w:val="006D77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tczow.pl" TargetMode="External"/><Relationship Id="rId13" Type="http://schemas.openxmlformats.org/officeDocument/2006/relationships/hyperlink" Target="mailto:iod@tczow.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mina@tcz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inwestycje@tczo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25</Pages>
  <Words>10039</Words>
  <Characters>60236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dc:creator>
  <cp:lastModifiedBy>Artur</cp:lastModifiedBy>
  <cp:revision>15</cp:revision>
  <cp:lastPrinted>2019-05-28T10:32:00Z</cp:lastPrinted>
  <dcterms:created xsi:type="dcterms:W3CDTF">2019-05-27T09:05:00Z</dcterms:created>
  <dcterms:modified xsi:type="dcterms:W3CDTF">2019-05-28T10:53:00Z</dcterms:modified>
</cp:coreProperties>
</file>